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1C67" w14:textId="01BBE7A9" w:rsidR="00CB436B" w:rsidRPr="00CB436B" w:rsidRDefault="00CB436B" w:rsidP="00CB436B">
      <w:pPr>
        <w:spacing w:line="276" w:lineRule="auto"/>
        <w:jc w:val="center"/>
        <w:rPr>
          <w:rFonts w:ascii="Times New Roman" w:eastAsia="Times New Roman" w:hAnsi="Times New Roman" w:cs="Times New Roman"/>
          <w:b/>
          <w:bCs/>
          <w:lang w:val="en-US"/>
        </w:rPr>
      </w:pPr>
      <w:r w:rsidRPr="00CB436B">
        <w:rPr>
          <w:rFonts w:ascii="Times New Roman" w:eastAsia="Times New Roman" w:hAnsi="Times New Roman" w:cs="Times New Roman"/>
          <w:b/>
          <w:bCs/>
          <w:lang w:val="en-US"/>
        </w:rPr>
        <w:t>SUPPLEMENTARY FILE 1: ORIGINAL SPANISH VERSION OF THE DATA COLLECTION INSTRUMENT</w:t>
      </w:r>
    </w:p>
    <w:p w14:paraId="4501E1C8" w14:textId="77777777" w:rsidR="00CB436B" w:rsidRPr="00CB436B" w:rsidRDefault="00CB436B">
      <w:pPr>
        <w:spacing w:line="276" w:lineRule="auto"/>
        <w:jc w:val="both"/>
        <w:rPr>
          <w:rFonts w:ascii="Times New Roman" w:eastAsia="Times New Roman" w:hAnsi="Times New Roman" w:cs="Times New Roman"/>
          <w:lang w:val="en-US"/>
        </w:rPr>
      </w:pPr>
    </w:p>
    <w:sdt>
      <w:sdtPr>
        <w:tag w:val="goog_rdk_0"/>
        <w:id w:val="1024738117"/>
        <w:lock w:val="contentLocked"/>
      </w:sdtPr>
      <w:sdtContent>
        <w:tbl>
          <w:tblPr>
            <w:tblStyle w:val="a4"/>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AA1F22" w14:paraId="453C199D" w14:textId="77777777">
            <w:trPr>
              <w:trHeight w:val="440"/>
            </w:trPr>
            <w:tc>
              <w:tcPr>
                <w:tcW w:w="8838" w:type="dxa"/>
                <w:gridSpan w:val="2"/>
                <w:shd w:val="clear" w:color="auto" w:fill="B6D7A8"/>
                <w:tcMar>
                  <w:top w:w="100" w:type="dxa"/>
                  <w:left w:w="100" w:type="dxa"/>
                  <w:bottom w:w="100" w:type="dxa"/>
                  <w:right w:w="100" w:type="dxa"/>
                </w:tcMar>
              </w:tcPr>
              <w:p w14:paraId="506EC9AF" w14:textId="77777777" w:rsidR="00AA1F22" w:rsidRDefault="00000000">
                <w:pPr>
                  <w:widowControl w:val="0"/>
                  <w:pBdr>
                    <w:top w:val="nil"/>
                    <w:left w:val="nil"/>
                    <w:bottom w:val="nil"/>
                    <w:right w:val="nil"/>
                    <w:between w:val="nil"/>
                  </w:pBdr>
                  <w:ind w:left="720"/>
                  <w:jc w:val="center"/>
                  <w:rPr>
                    <w:rFonts w:ascii="Times New Roman" w:eastAsia="Times New Roman" w:hAnsi="Times New Roman" w:cs="Times New Roman"/>
                    <w:b/>
                  </w:rPr>
                </w:pPr>
                <w:r>
                  <w:rPr>
                    <w:rFonts w:ascii="Times New Roman" w:eastAsia="Times New Roman" w:hAnsi="Times New Roman" w:cs="Times New Roman"/>
                    <w:b/>
                  </w:rPr>
                  <w:t>1.0 Características sociales</w:t>
                </w:r>
              </w:p>
            </w:tc>
          </w:tr>
          <w:tr w:rsidR="00AA1F22" w14:paraId="6F8F88EA" w14:textId="77777777">
            <w:tc>
              <w:tcPr>
                <w:tcW w:w="4419" w:type="dxa"/>
                <w:shd w:val="clear" w:color="auto" w:fill="D9D9D9"/>
                <w:tcMar>
                  <w:top w:w="100" w:type="dxa"/>
                  <w:left w:w="100" w:type="dxa"/>
                  <w:bottom w:w="100" w:type="dxa"/>
                  <w:right w:w="100" w:type="dxa"/>
                </w:tcMar>
              </w:tcPr>
              <w:p w14:paraId="2DAF6A1D" w14:textId="77777777" w:rsidR="00AA1F22" w:rsidRDefault="00000000">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Pregunta</w:t>
                </w:r>
              </w:p>
            </w:tc>
            <w:tc>
              <w:tcPr>
                <w:tcW w:w="4419" w:type="dxa"/>
                <w:shd w:val="clear" w:color="auto" w:fill="D9D9D9"/>
                <w:tcMar>
                  <w:top w:w="100" w:type="dxa"/>
                  <w:left w:w="100" w:type="dxa"/>
                  <w:bottom w:w="100" w:type="dxa"/>
                  <w:right w:w="100" w:type="dxa"/>
                </w:tcMar>
              </w:tcPr>
              <w:p w14:paraId="3D86985A" w14:textId="77777777" w:rsidR="00AA1F22"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Opciones de respuesta</w:t>
                </w:r>
              </w:p>
            </w:tc>
          </w:tr>
          <w:tr w:rsidR="00AA1F22" w14:paraId="1AE86D04" w14:textId="77777777">
            <w:tc>
              <w:tcPr>
                <w:tcW w:w="4419" w:type="dxa"/>
                <w:tcMar>
                  <w:top w:w="100" w:type="dxa"/>
                  <w:left w:w="100" w:type="dxa"/>
                  <w:bottom w:w="100" w:type="dxa"/>
                  <w:right w:w="100" w:type="dxa"/>
                </w:tcMar>
              </w:tcPr>
              <w:p w14:paraId="70845923" w14:textId="77777777" w:rsidR="00AA1F22" w:rsidRDefault="00000000">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Edad (en años)</w:t>
                </w:r>
              </w:p>
            </w:tc>
            <w:tc>
              <w:tcPr>
                <w:tcW w:w="4419" w:type="dxa"/>
                <w:tcMar>
                  <w:top w:w="100" w:type="dxa"/>
                  <w:left w:w="100" w:type="dxa"/>
                  <w:bottom w:w="100" w:type="dxa"/>
                  <w:right w:w="100" w:type="dxa"/>
                </w:tcMar>
              </w:tcPr>
              <w:p w14:paraId="205C95B8" w14:textId="77777777" w:rsidR="00AA1F22" w:rsidRDefault="00000000">
                <w:pPr>
                  <w:widowControl w:val="0"/>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_________________________</w:t>
                </w:r>
              </w:p>
            </w:tc>
          </w:tr>
          <w:tr w:rsidR="00AA1F22" w14:paraId="54A296B0" w14:textId="77777777">
            <w:tc>
              <w:tcPr>
                <w:tcW w:w="4419" w:type="dxa"/>
                <w:tcMar>
                  <w:top w:w="100" w:type="dxa"/>
                  <w:left w:w="100" w:type="dxa"/>
                  <w:bottom w:w="100" w:type="dxa"/>
                  <w:right w:w="100" w:type="dxa"/>
                </w:tcMar>
              </w:tcPr>
              <w:p w14:paraId="61AAFCA1"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Sexo</w:t>
                </w:r>
              </w:p>
            </w:tc>
            <w:tc>
              <w:tcPr>
                <w:tcW w:w="4419" w:type="dxa"/>
                <w:tcMar>
                  <w:top w:w="100" w:type="dxa"/>
                  <w:left w:w="100" w:type="dxa"/>
                  <w:bottom w:w="100" w:type="dxa"/>
                  <w:right w:w="100" w:type="dxa"/>
                </w:tcMar>
              </w:tcPr>
              <w:p w14:paraId="77AAA5F2"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Masculino</w:t>
                </w:r>
              </w:p>
              <w:p w14:paraId="68AD1F9C" w14:textId="77777777" w:rsidR="00AA1F22" w:rsidRDefault="00000000">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 Femenino</w:t>
                </w:r>
              </w:p>
            </w:tc>
          </w:tr>
          <w:tr w:rsidR="00AA1F22" w14:paraId="5A8A4B5D" w14:textId="77777777">
            <w:tc>
              <w:tcPr>
                <w:tcW w:w="4419" w:type="dxa"/>
                <w:tcMar>
                  <w:top w:w="100" w:type="dxa"/>
                  <w:left w:w="100" w:type="dxa"/>
                  <w:bottom w:w="100" w:type="dxa"/>
                  <w:right w:w="100" w:type="dxa"/>
                </w:tcMar>
              </w:tcPr>
              <w:p w14:paraId="7C7BB0CE"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Lugar de residencia</w:t>
                </w:r>
              </w:p>
            </w:tc>
            <w:tc>
              <w:tcPr>
                <w:tcW w:w="4419" w:type="dxa"/>
                <w:tcMar>
                  <w:top w:w="100" w:type="dxa"/>
                  <w:left w:w="100" w:type="dxa"/>
                  <w:bottom w:w="100" w:type="dxa"/>
                  <w:right w:w="100" w:type="dxa"/>
                </w:tcMar>
              </w:tcPr>
              <w:p w14:paraId="303ACAFE" w14:textId="77777777" w:rsidR="00AA1F22"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_________________________</w:t>
                </w:r>
              </w:p>
            </w:tc>
          </w:tr>
          <w:tr w:rsidR="00AA1F22" w14:paraId="6A3FBA14" w14:textId="77777777">
            <w:tc>
              <w:tcPr>
                <w:tcW w:w="4419" w:type="dxa"/>
                <w:tcMar>
                  <w:top w:w="100" w:type="dxa"/>
                  <w:left w:w="100" w:type="dxa"/>
                  <w:bottom w:w="100" w:type="dxa"/>
                  <w:right w:w="100" w:type="dxa"/>
                </w:tcMar>
              </w:tcPr>
              <w:p w14:paraId="067A0781"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Estado civil</w:t>
                </w:r>
              </w:p>
            </w:tc>
            <w:tc>
              <w:tcPr>
                <w:tcW w:w="4419" w:type="dxa"/>
                <w:tcMar>
                  <w:top w:w="100" w:type="dxa"/>
                  <w:left w:w="100" w:type="dxa"/>
                  <w:bottom w:w="100" w:type="dxa"/>
                  <w:right w:w="100" w:type="dxa"/>
                </w:tcMar>
              </w:tcPr>
              <w:p w14:paraId="127E95BD"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Soltero/a</w:t>
                </w:r>
              </w:p>
              <w:p w14:paraId="1D433E24"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Casado/a</w:t>
                </w:r>
              </w:p>
              <w:p w14:paraId="37B3B3AF"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Divorciado/a</w:t>
                </w:r>
              </w:p>
              <w:p w14:paraId="04011ACB"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Viudo/a</w:t>
                </w:r>
              </w:p>
              <w:p w14:paraId="396D8589"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En pareja (sin convivencia)</w:t>
                </w:r>
              </w:p>
              <w:p w14:paraId="39A89D8E"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En unión libre</w:t>
                </w:r>
              </w:p>
              <w:p w14:paraId="14B120B0"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Separado/a</w:t>
                </w:r>
              </w:p>
            </w:tc>
          </w:tr>
          <w:tr w:rsidR="00AA1F22" w14:paraId="0DDE7D5F" w14:textId="77777777">
            <w:trPr>
              <w:trHeight w:val="440"/>
            </w:trPr>
            <w:tc>
              <w:tcPr>
                <w:tcW w:w="8838" w:type="dxa"/>
                <w:gridSpan w:val="2"/>
                <w:shd w:val="clear" w:color="auto" w:fill="B6D7A8"/>
                <w:tcMar>
                  <w:top w:w="100" w:type="dxa"/>
                  <w:left w:w="100" w:type="dxa"/>
                  <w:bottom w:w="100" w:type="dxa"/>
                  <w:right w:w="100" w:type="dxa"/>
                </w:tcMar>
              </w:tcPr>
              <w:p w14:paraId="29D28FAC" w14:textId="77777777" w:rsidR="00AA1F22" w:rsidRDefault="00000000">
                <w:pPr>
                  <w:widowControl w:val="0"/>
                  <w:jc w:val="center"/>
                  <w:rPr>
                    <w:rFonts w:ascii="Times New Roman" w:eastAsia="Times New Roman" w:hAnsi="Times New Roman" w:cs="Times New Roman"/>
                  </w:rPr>
                </w:pPr>
                <w:r>
                  <w:rPr>
                    <w:rFonts w:ascii="Times New Roman" w:eastAsia="Times New Roman" w:hAnsi="Times New Roman" w:cs="Times New Roman"/>
                    <w:b/>
                  </w:rPr>
                  <w:t>1.1 Características educativas</w:t>
                </w:r>
              </w:p>
            </w:tc>
          </w:tr>
          <w:tr w:rsidR="00AA1F22" w14:paraId="09B028D0" w14:textId="77777777">
            <w:tc>
              <w:tcPr>
                <w:tcW w:w="4419" w:type="dxa"/>
                <w:shd w:val="clear" w:color="auto" w:fill="D9D9D9"/>
                <w:tcMar>
                  <w:top w:w="100" w:type="dxa"/>
                  <w:left w:w="100" w:type="dxa"/>
                  <w:bottom w:w="100" w:type="dxa"/>
                  <w:right w:w="100" w:type="dxa"/>
                </w:tcMar>
              </w:tcPr>
              <w:p w14:paraId="2B7C6EB8" w14:textId="77777777" w:rsidR="00AA1F22" w:rsidRDefault="00000000">
                <w:pPr>
                  <w:jc w:val="center"/>
                  <w:rPr>
                    <w:rFonts w:ascii="Times New Roman" w:eastAsia="Times New Roman" w:hAnsi="Times New Roman" w:cs="Times New Roman"/>
                    <w:b/>
                  </w:rPr>
                </w:pPr>
                <w:r>
                  <w:rPr>
                    <w:rFonts w:ascii="Times New Roman" w:eastAsia="Times New Roman" w:hAnsi="Times New Roman" w:cs="Times New Roman"/>
                    <w:b/>
                  </w:rPr>
                  <w:t>Pregunta</w:t>
                </w:r>
              </w:p>
            </w:tc>
            <w:tc>
              <w:tcPr>
                <w:tcW w:w="4419" w:type="dxa"/>
                <w:shd w:val="clear" w:color="auto" w:fill="D9D9D9"/>
                <w:tcMar>
                  <w:top w:w="100" w:type="dxa"/>
                  <w:left w:w="100" w:type="dxa"/>
                  <w:bottom w:w="100" w:type="dxa"/>
                  <w:right w:w="100" w:type="dxa"/>
                </w:tcMar>
              </w:tcPr>
              <w:p w14:paraId="5FB04E13" w14:textId="77777777" w:rsidR="00AA1F22"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Opciones de respuesta</w:t>
                </w:r>
              </w:p>
            </w:tc>
          </w:tr>
          <w:tr w:rsidR="00AA1F22" w14:paraId="3837F5BF" w14:textId="77777777">
            <w:tc>
              <w:tcPr>
                <w:tcW w:w="4419" w:type="dxa"/>
                <w:tcMar>
                  <w:top w:w="100" w:type="dxa"/>
                  <w:left w:w="100" w:type="dxa"/>
                  <w:bottom w:w="100" w:type="dxa"/>
                  <w:right w:w="100" w:type="dxa"/>
                </w:tcMar>
              </w:tcPr>
              <w:p w14:paraId="461A7B58"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Universidad donde obtuvo el título en Terapia Respiratoria</w:t>
                </w:r>
              </w:p>
            </w:tc>
            <w:tc>
              <w:tcPr>
                <w:tcW w:w="4419" w:type="dxa"/>
                <w:tcMar>
                  <w:top w:w="100" w:type="dxa"/>
                  <w:left w:w="100" w:type="dxa"/>
                  <w:bottom w:w="100" w:type="dxa"/>
                  <w:right w:w="100" w:type="dxa"/>
                </w:tcMar>
              </w:tcPr>
              <w:p w14:paraId="00FAB943" w14:textId="77777777" w:rsidR="00AA1F22" w:rsidRDefault="00AA1F22">
                <w:pPr>
                  <w:widowControl w:val="0"/>
                  <w:jc w:val="center"/>
                  <w:rPr>
                    <w:rFonts w:ascii="Times New Roman" w:eastAsia="Times New Roman" w:hAnsi="Times New Roman" w:cs="Times New Roman"/>
                  </w:rPr>
                </w:pPr>
              </w:p>
              <w:p w14:paraId="2DA1EE19" w14:textId="77777777" w:rsidR="00AA1F22"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_________________________</w:t>
                </w:r>
              </w:p>
            </w:tc>
          </w:tr>
          <w:tr w:rsidR="00AA1F22" w14:paraId="294F5ADC" w14:textId="77777777">
            <w:tc>
              <w:tcPr>
                <w:tcW w:w="4419" w:type="dxa"/>
                <w:tcMar>
                  <w:top w:w="100" w:type="dxa"/>
                  <w:left w:w="100" w:type="dxa"/>
                  <w:bottom w:w="100" w:type="dxa"/>
                  <w:right w:w="100" w:type="dxa"/>
                </w:tcMar>
              </w:tcPr>
              <w:p w14:paraId="55DB7C5C"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Nivel educativo alcanzado</w:t>
                </w:r>
              </w:p>
            </w:tc>
            <w:tc>
              <w:tcPr>
                <w:tcW w:w="4419" w:type="dxa"/>
                <w:tcMar>
                  <w:top w:w="100" w:type="dxa"/>
                  <w:left w:w="100" w:type="dxa"/>
                  <w:bottom w:w="100" w:type="dxa"/>
                  <w:right w:w="100" w:type="dxa"/>
                </w:tcMar>
              </w:tcPr>
              <w:p w14:paraId="603EC104"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Pregrado</w:t>
                </w:r>
              </w:p>
              <w:p w14:paraId="627FB05C"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Especialización</w:t>
                </w:r>
              </w:p>
              <w:p w14:paraId="579DA791"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Maestría</w:t>
                </w:r>
              </w:p>
              <w:p w14:paraId="56323FF7"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Doctorado</w:t>
                </w:r>
              </w:p>
              <w:p w14:paraId="60CCBBD9"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Post Doctorado</w:t>
                </w:r>
              </w:p>
            </w:tc>
          </w:tr>
          <w:tr w:rsidR="00AA1F22" w14:paraId="72A343A5" w14:textId="77777777">
            <w:tc>
              <w:tcPr>
                <w:tcW w:w="4419" w:type="dxa"/>
                <w:tcMar>
                  <w:top w:w="100" w:type="dxa"/>
                  <w:left w:w="100" w:type="dxa"/>
                  <w:bottom w:w="100" w:type="dxa"/>
                  <w:right w:w="100" w:type="dxa"/>
                </w:tcMar>
              </w:tcPr>
              <w:p w14:paraId="645D7A65"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Nombre del posgrado</w:t>
                </w:r>
              </w:p>
            </w:tc>
            <w:tc>
              <w:tcPr>
                <w:tcW w:w="4419" w:type="dxa"/>
                <w:tcMar>
                  <w:top w:w="100" w:type="dxa"/>
                  <w:left w:w="100" w:type="dxa"/>
                  <w:bottom w:w="100" w:type="dxa"/>
                  <w:right w:w="100" w:type="dxa"/>
                </w:tcMar>
              </w:tcPr>
              <w:p w14:paraId="712D51AD" w14:textId="77777777" w:rsidR="00AA1F22"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_________________________</w:t>
                </w:r>
              </w:p>
            </w:tc>
          </w:tr>
          <w:tr w:rsidR="00AA1F22" w14:paraId="58B0741B" w14:textId="77777777">
            <w:tc>
              <w:tcPr>
                <w:tcW w:w="4419" w:type="dxa"/>
                <w:tcMar>
                  <w:top w:w="100" w:type="dxa"/>
                  <w:left w:w="100" w:type="dxa"/>
                  <w:bottom w:w="100" w:type="dxa"/>
                  <w:right w:w="100" w:type="dxa"/>
                </w:tcMar>
              </w:tcPr>
              <w:p w14:paraId="7C66FD0F"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¿Ha recibido formación adicional como cursos de corta duración relacionados con educación para la autogestión de la EPOC?</w:t>
                </w:r>
              </w:p>
            </w:tc>
            <w:tc>
              <w:tcPr>
                <w:tcW w:w="4419" w:type="dxa"/>
                <w:tcMar>
                  <w:top w:w="100" w:type="dxa"/>
                  <w:left w:w="100" w:type="dxa"/>
                  <w:bottom w:w="100" w:type="dxa"/>
                  <w:right w:w="100" w:type="dxa"/>
                </w:tcMar>
              </w:tcPr>
              <w:p w14:paraId="16072CDA"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Si</w:t>
                </w:r>
              </w:p>
              <w:p w14:paraId="2C50592D"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No</w:t>
                </w:r>
              </w:p>
              <w:p w14:paraId="2179CCBF" w14:textId="77777777" w:rsidR="00AA1F22" w:rsidRDefault="00AA1F22">
                <w:pPr>
                  <w:widowControl w:val="0"/>
                  <w:jc w:val="center"/>
                  <w:rPr>
                    <w:rFonts w:ascii="Times New Roman" w:eastAsia="Times New Roman" w:hAnsi="Times New Roman" w:cs="Times New Roman"/>
                  </w:rPr>
                </w:pPr>
              </w:p>
            </w:tc>
          </w:tr>
          <w:tr w:rsidR="00AA1F22" w14:paraId="57149FF4" w14:textId="77777777">
            <w:tc>
              <w:tcPr>
                <w:tcW w:w="4419" w:type="dxa"/>
                <w:tcMar>
                  <w:top w:w="100" w:type="dxa"/>
                  <w:left w:w="100" w:type="dxa"/>
                  <w:bottom w:w="100" w:type="dxa"/>
                  <w:right w:w="100" w:type="dxa"/>
                </w:tcMar>
              </w:tcPr>
              <w:p w14:paraId="04631CE8"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¿Ha participado en programas de actualización profesional, congresos, simposios, encuentro de expertos o demás eventos científicos relacionados con educación para la autogestión de la EPOC?</w:t>
                </w:r>
              </w:p>
            </w:tc>
            <w:tc>
              <w:tcPr>
                <w:tcW w:w="4419" w:type="dxa"/>
                <w:tcMar>
                  <w:top w:w="100" w:type="dxa"/>
                  <w:left w:w="100" w:type="dxa"/>
                  <w:bottom w:w="100" w:type="dxa"/>
                  <w:right w:w="100" w:type="dxa"/>
                </w:tcMar>
              </w:tcPr>
              <w:p w14:paraId="6958B5BD"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Si</w:t>
                </w:r>
              </w:p>
              <w:p w14:paraId="0B40FC1D"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No</w:t>
                </w:r>
              </w:p>
            </w:tc>
          </w:tr>
          <w:tr w:rsidR="00AA1F22" w14:paraId="09C6CB44" w14:textId="77777777">
            <w:tc>
              <w:tcPr>
                <w:tcW w:w="4419" w:type="dxa"/>
                <w:tcMar>
                  <w:top w:w="100" w:type="dxa"/>
                  <w:left w:w="100" w:type="dxa"/>
                  <w:bottom w:w="100" w:type="dxa"/>
                  <w:right w:w="100" w:type="dxa"/>
                </w:tcMar>
              </w:tcPr>
              <w:p w14:paraId="4D492F0D"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¿Posee formación certificada en métodos de enseñanza o pedagogía?</w:t>
                </w:r>
              </w:p>
            </w:tc>
            <w:tc>
              <w:tcPr>
                <w:tcW w:w="4419" w:type="dxa"/>
                <w:tcMar>
                  <w:top w:w="100" w:type="dxa"/>
                  <w:left w:w="100" w:type="dxa"/>
                  <w:bottom w:w="100" w:type="dxa"/>
                  <w:right w:w="100" w:type="dxa"/>
                </w:tcMar>
              </w:tcPr>
              <w:p w14:paraId="0B9EF6A5"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Si</w:t>
                </w:r>
              </w:p>
              <w:p w14:paraId="6C68C126"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No</w:t>
                </w:r>
              </w:p>
            </w:tc>
          </w:tr>
          <w:tr w:rsidR="00AA1F22" w14:paraId="620F5D15" w14:textId="77777777">
            <w:tc>
              <w:tcPr>
                <w:tcW w:w="4419" w:type="dxa"/>
                <w:tcMar>
                  <w:top w:w="100" w:type="dxa"/>
                  <w:left w:w="100" w:type="dxa"/>
                  <w:bottom w:w="100" w:type="dxa"/>
                  <w:right w:w="100" w:type="dxa"/>
                </w:tcMar>
              </w:tcPr>
              <w:p w14:paraId="2A7097F1"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Durante su formación de pregrado, ¿recibió capacitación en métodos de enseñanza o pedagogía?</w:t>
                </w:r>
              </w:p>
            </w:tc>
            <w:tc>
              <w:tcPr>
                <w:tcW w:w="4419" w:type="dxa"/>
                <w:tcMar>
                  <w:top w:w="100" w:type="dxa"/>
                  <w:left w:w="100" w:type="dxa"/>
                  <w:bottom w:w="100" w:type="dxa"/>
                  <w:right w:w="100" w:type="dxa"/>
                </w:tcMar>
              </w:tcPr>
              <w:p w14:paraId="3C81C0C8"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Si</w:t>
                </w:r>
              </w:p>
              <w:p w14:paraId="58CD9664"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No</w:t>
                </w:r>
              </w:p>
            </w:tc>
          </w:tr>
          <w:tr w:rsidR="00AA1F22" w14:paraId="195A0E02" w14:textId="77777777">
            <w:tc>
              <w:tcPr>
                <w:tcW w:w="4419" w:type="dxa"/>
                <w:tcMar>
                  <w:top w:w="100" w:type="dxa"/>
                  <w:left w:w="100" w:type="dxa"/>
                  <w:bottom w:w="100" w:type="dxa"/>
                  <w:right w:w="100" w:type="dxa"/>
                </w:tcMar>
              </w:tcPr>
              <w:p w14:paraId="0272D7E8"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En caso afirmativo, ¿podría especificar el tipo de formación o el programa de capacitación en métodos de enseñanza o pedagogía que recibió durante su formación de pregrado?</w:t>
                </w:r>
              </w:p>
            </w:tc>
            <w:tc>
              <w:tcPr>
                <w:tcW w:w="4419" w:type="dxa"/>
                <w:tcMar>
                  <w:top w:w="100" w:type="dxa"/>
                  <w:left w:w="100" w:type="dxa"/>
                  <w:bottom w:w="100" w:type="dxa"/>
                  <w:right w:w="100" w:type="dxa"/>
                </w:tcMar>
              </w:tcPr>
              <w:p w14:paraId="0AD19AA1" w14:textId="77777777" w:rsidR="00AA1F22" w:rsidRDefault="00AA1F22">
                <w:pPr>
                  <w:widowControl w:val="0"/>
                  <w:jc w:val="center"/>
                  <w:rPr>
                    <w:rFonts w:ascii="Times New Roman" w:eastAsia="Times New Roman" w:hAnsi="Times New Roman" w:cs="Times New Roman"/>
                  </w:rPr>
                </w:pPr>
              </w:p>
              <w:p w14:paraId="2625C093" w14:textId="77777777" w:rsidR="00AA1F22" w:rsidRDefault="00AA1F22">
                <w:pPr>
                  <w:widowControl w:val="0"/>
                  <w:jc w:val="center"/>
                  <w:rPr>
                    <w:rFonts w:ascii="Times New Roman" w:eastAsia="Times New Roman" w:hAnsi="Times New Roman" w:cs="Times New Roman"/>
                  </w:rPr>
                </w:pPr>
              </w:p>
              <w:p w14:paraId="115986B6" w14:textId="77777777" w:rsidR="00AA1F22" w:rsidRDefault="00AA1F22">
                <w:pPr>
                  <w:widowControl w:val="0"/>
                  <w:jc w:val="center"/>
                  <w:rPr>
                    <w:rFonts w:ascii="Times New Roman" w:eastAsia="Times New Roman" w:hAnsi="Times New Roman" w:cs="Times New Roman"/>
                  </w:rPr>
                </w:pPr>
              </w:p>
              <w:p w14:paraId="3291AB01" w14:textId="77777777" w:rsidR="00AA1F22"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_________________________</w:t>
                </w:r>
              </w:p>
            </w:tc>
          </w:tr>
          <w:tr w:rsidR="00AA1F22" w14:paraId="364C82CC" w14:textId="77777777">
            <w:tc>
              <w:tcPr>
                <w:tcW w:w="8838" w:type="dxa"/>
                <w:gridSpan w:val="2"/>
                <w:shd w:val="clear" w:color="auto" w:fill="B6D7A8"/>
                <w:tcMar>
                  <w:top w:w="100" w:type="dxa"/>
                  <w:left w:w="100" w:type="dxa"/>
                  <w:bottom w:w="100" w:type="dxa"/>
                  <w:right w:w="100" w:type="dxa"/>
                </w:tcMar>
              </w:tcPr>
              <w:p w14:paraId="2ED82D3E" w14:textId="77777777" w:rsidR="00AA1F22" w:rsidRDefault="00000000">
                <w:pPr>
                  <w:widowControl w:val="0"/>
                  <w:jc w:val="center"/>
                  <w:rPr>
                    <w:rFonts w:ascii="Times New Roman" w:eastAsia="Times New Roman" w:hAnsi="Times New Roman" w:cs="Times New Roman"/>
                  </w:rPr>
                </w:pPr>
                <w:r>
                  <w:rPr>
                    <w:rFonts w:ascii="Times New Roman" w:eastAsia="Times New Roman" w:hAnsi="Times New Roman" w:cs="Times New Roman"/>
                    <w:b/>
                  </w:rPr>
                  <w:t>1.2 Características laborales</w:t>
                </w:r>
              </w:p>
            </w:tc>
          </w:tr>
          <w:tr w:rsidR="00AA1F22" w14:paraId="06617D0E" w14:textId="77777777">
            <w:tc>
              <w:tcPr>
                <w:tcW w:w="4419" w:type="dxa"/>
                <w:shd w:val="clear" w:color="auto" w:fill="D9D9D9"/>
                <w:tcMar>
                  <w:top w:w="100" w:type="dxa"/>
                  <w:left w:w="100" w:type="dxa"/>
                  <w:bottom w:w="100" w:type="dxa"/>
                  <w:right w:w="100" w:type="dxa"/>
                </w:tcMar>
              </w:tcPr>
              <w:p w14:paraId="30429115" w14:textId="77777777" w:rsidR="00AA1F22" w:rsidRDefault="00000000">
                <w:pPr>
                  <w:jc w:val="center"/>
                  <w:rPr>
                    <w:rFonts w:ascii="Times New Roman" w:eastAsia="Times New Roman" w:hAnsi="Times New Roman" w:cs="Times New Roman"/>
                    <w:b/>
                  </w:rPr>
                </w:pPr>
                <w:r>
                  <w:rPr>
                    <w:rFonts w:ascii="Times New Roman" w:eastAsia="Times New Roman" w:hAnsi="Times New Roman" w:cs="Times New Roman"/>
                    <w:b/>
                  </w:rPr>
                  <w:t>Pregunta</w:t>
                </w:r>
              </w:p>
            </w:tc>
            <w:tc>
              <w:tcPr>
                <w:tcW w:w="4419" w:type="dxa"/>
                <w:shd w:val="clear" w:color="auto" w:fill="D9D9D9"/>
                <w:tcMar>
                  <w:top w:w="100" w:type="dxa"/>
                  <w:left w:w="100" w:type="dxa"/>
                  <w:bottom w:w="100" w:type="dxa"/>
                  <w:right w:w="100" w:type="dxa"/>
                </w:tcMar>
              </w:tcPr>
              <w:p w14:paraId="04C4A102" w14:textId="77777777" w:rsidR="00AA1F22"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Opciones de respuesta</w:t>
                </w:r>
              </w:p>
            </w:tc>
          </w:tr>
          <w:tr w:rsidR="00AA1F22" w14:paraId="3B28AD36" w14:textId="77777777">
            <w:tc>
              <w:tcPr>
                <w:tcW w:w="4419" w:type="dxa"/>
                <w:tcMar>
                  <w:top w:w="100" w:type="dxa"/>
                  <w:left w:w="100" w:type="dxa"/>
                  <w:bottom w:w="100" w:type="dxa"/>
                  <w:right w:w="100" w:type="dxa"/>
                </w:tcMar>
              </w:tcPr>
              <w:p w14:paraId="650745D2"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Lugar de trabajo</w:t>
                </w:r>
              </w:p>
            </w:tc>
            <w:tc>
              <w:tcPr>
                <w:tcW w:w="4419" w:type="dxa"/>
                <w:tcMar>
                  <w:top w:w="100" w:type="dxa"/>
                  <w:left w:w="100" w:type="dxa"/>
                  <w:bottom w:w="100" w:type="dxa"/>
                  <w:right w:w="100" w:type="dxa"/>
                </w:tcMar>
              </w:tcPr>
              <w:p w14:paraId="630E6AEB" w14:textId="77777777" w:rsidR="00AA1F22"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_________________________</w:t>
                </w:r>
              </w:p>
            </w:tc>
          </w:tr>
          <w:tr w:rsidR="00AA1F22" w14:paraId="06ED0205" w14:textId="77777777">
            <w:tc>
              <w:tcPr>
                <w:tcW w:w="4419" w:type="dxa"/>
                <w:tcMar>
                  <w:top w:w="100" w:type="dxa"/>
                  <w:left w:w="100" w:type="dxa"/>
                  <w:bottom w:w="100" w:type="dxa"/>
                  <w:right w:w="100" w:type="dxa"/>
                </w:tcMar>
              </w:tcPr>
              <w:p w14:paraId="2289C36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Área donde desempeña sus funciones</w:t>
                </w:r>
              </w:p>
            </w:tc>
            <w:tc>
              <w:tcPr>
                <w:tcW w:w="4419" w:type="dxa"/>
                <w:tcMar>
                  <w:top w:w="100" w:type="dxa"/>
                  <w:left w:w="100" w:type="dxa"/>
                  <w:bottom w:w="100" w:type="dxa"/>
                  <w:right w:w="100" w:type="dxa"/>
                </w:tcMar>
              </w:tcPr>
              <w:p w14:paraId="1A1A8856" w14:textId="77777777" w:rsidR="00AA1F22"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_________________________</w:t>
                </w:r>
              </w:p>
            </w:tc>
          </w:tr>
          <w:tr w:rsidR="00AA1F22" w14:paraId="4293BE1E" w14:textId="77777777">
            <w:tc>
              <w:tcPr>
                <w:tcW w:w="4419" w:type="dxa"/>
                <w:tcMar>
                  <w:top w:w="100" w:type="dxa"/>
                  <w:left w:w="100" w:type="dxa"/>
                  <w:bottom w:w="100" w:type="dxa"/>
                  <w:right w:w="100" w:type="dxa"/>
                </w:tcMar>
              </w:tcPr>
              <w:p w14:paraId="4D7324D3" w14:textId="77777777" w:rsidR="00AA1F22"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Años de experiencia profesional</w:t>
                </w:r>
              </w:p>
            </w:tc>
            <w:tc>
              <w:tcPr>
                <w:tcW w:w="4419" w:type="dxa"/>
                <w:tcMar>
                  <w:top w:w="100" w:type="dxa"/>
                  <w:left w:w="100" w:type="dxa"/>
                  <w:bottom w:w="100" w:type="dxa"/>
                  <w:right w:w="100" w:type="dxa"/>
                </w:tcMar>
              </w:tcPr>
              <w:p w14:paraId="55589688" w14:textId="77777777" w:rsidR="00AA1F22"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_________________________</w:t>
                </w:r>
              </w:p>
            </w:tc>
          </w:tr>
          <w:tr w:rsidR="00AA1F22" w14:paraId="05166F04" w14:textId="77777777">
            <w:tc>
              <w:tcPr>
                <w:tcW w:w="4419" w:type="dxa"/>
                <w:tcMar>
                  <w:top w:w="100" w:type="dxa"/>
                  <w:left w:w="100" w:type="dxa"/>
                  <w:bottom w:w="100" w:type="dxa"/>
                  <w:right w:w="100" w:type="dxa"/>
                </w:tcMar>
              </w:tcPr>
              <w:p w14:paraId="38F14F27"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Cargo o función dentro de la institución</w:t>
                </w:r>
              </w:p>
            </w:tc>
            <w:tc>
              <w:tcPr>
                <w:tcW w:w="4419" w:type="dxa"/>
                <w:tcMar>
                  <w:top w:w="100" w:type="dxa"/>
                  <w:left w:w="100" w:type="dxa"/>
                  <w:bottom w:w="100" w:type="dxa"/>
                  <w:right w:w="100" w:type="dxa"/>
                </w:tcMar>
              </w:tcPr>
              <w:p w14:paraId="1C76653C" w14:textId="77777777" w:rsidR="00AA1F22" w:rsidRDefault="00000000">
                <w:pPr>
                  <w:widowControl w:val="0"/>
                  <w:jc w:val="center"/>
                  <w:rPr>
                    <w:rFonts w:ascii="Times New Roman" w:eastAsia="Times New Roman" w:hAnsi="Times New Roman" w:cs="Times New Roman"/>
                  </w:rPr>
                </w:pPr>
                <w:r>
                  <w:rPr>
                    <w:rFonts w:ascii="Times New Roman" w:eastAsia="Times New Roman" w:hAnsi="Times New Roman" w:cs="Times New Roman"/>
                  </w:rPr>
                  <w:t>_________________________</w:t>
                </w:r>
              </w:p>
            </w:tc>
          </w:tr>
          <w:tr w:rsidR="00AA1F22" w14:paraId="2BB3B894" w14:textId="77777777">
            <w:tc>
              <w:tcPr>
                <w:tcW w:w="4419" w:type="dxa"/>
                <w:tcMar>
                  <w:top w:w="100" w:type="dxa"/>
                  <w:left w:w="100" w:type="dxa"/>
                  <w:bottom w:w="100" w:type="dxa"/>
                  <w:right w:w="100" w:type="dxa"/>
                </w:tcMar>
              </w:tcPr>
              <w:p w14:paraId="48AD931E"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Tipo de empleo actual</w:t>
                </w:r>
              </w:p>
            </w:tc>
            <w:tc>
              <w:tcPr>
                <w:tcW w:w="4419" w:type="dxa"/>
                <w:tcMar>
                  <w:top w:w="100" w:type="dxa"/>
                  <w:left w:w="100" w:type="dxa"/>
                  <w:bottom w:w="100" w:type="dxa"/>
                  <w:right w:w="100" w:type="dxa"/>
                </w:tcMar>
              </w:tcPr>
              <w:p w14:paraId="45F1B53F"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Independiente</w:t>
                </w:r>
              </w:p>
              <w:p w14:paraId="64C31970"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Empleado</w:t>
                </w:r>
              </w:p>
            </w:tc>
          </w:tr>
          <w:tr w:rsidR="00AA1F22" w14:paraId="74AF149A" w14:textId="77777777">
            <w:tc>
              <w:tcPr>
                <w:tcW w:w="4419" w:type="dxa"/>
                <w:tcMar>
                  <w:top w:w="100" w:type="dxa"/>
                  <w:left w:w="100" w:type="dxa"/>
                  <w:bottom w:w="100" w:type="dxa"/>
                  <w:right w:w="100" w:type="dxa"/>
                </w:tcMar>
              </w:tcPr>
              <w:p w14:paraId="28BCC5E8"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Tipo de contrato laboral</w:t>
                </w:r>
              </w:p>
            </w:tc>
            <w:tc>
              <w:tcPr>
                <w:tcW w:w="4419" w:type="dxa"/>
                <w:tcMar>
                  <w:top w:w="100" w:type="dxa"/>
                  <w:left w:w="100" w:type="dxa"/>
                  <w:bottom w:w="100" w:type="dxa"/>
                  <w:right w:w="100" w:type="dxa"/>
                </w:tcMar>
              </w:tcPr>
              <w:p w14:paraId="6D011B56"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Contrato indefinido</w:t>
                </w:r>
              </w:p>
              <w:p w14:paraId="5E82AC13"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Contrato por obra o labor</w:t>
                </w:r>
              </w:p>
              <w:p w14:paraId="56103C3A"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Contrato a término fijo</w:t>
                </w:r>
              </w:p>
              <w:p w14:paraId="47E3696B"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Contrato temporal</w:t>
                </w:r>
              </w:p>
              <w:p w14:paraId="7A4FFA5F"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Contrato de prestación de servicios</w:t>
                </w:r>
              </w:p>
              <w:p w14:paraId="6944F9CF"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Contrato de medio tiempo</w:t>
                </w:r>
              </w:p>
              <w:p w14:paraId="1630583D"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Contrato de jornada completa</w:t>
                </w:r>
              </w:p>
              <w:p w14:paraId="57B5CE10"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Contrato por horas</w:t>
                </w:r>
              </w:p>
            </w:tc>
          </w:tr>
          <w:tr w:rsidR="00AA1F22" w14:paraId="289245BF" w14:textId="77777777">
            <w:tc>
              <w:tcPr>
                <w:tcW w:w="4419" w:type="dxa"/>
                <w:tcMar>
                  <w:top w:w="100" w:type="dxa"/>
                  <w:left w:w="100" w:type="dxa"/>
                  <w:bottom w:w="100" w:type="dxa"/>
                  <w:right w:w="100" w:type="dxa"/>
                </w:tcMar>
              </w:tcPr>
              <w:p w14:paraId="7BB63B2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Jornada laboral</w:t>
                </w:r>
              </w:p>
            </w:tc>
            <w:tc>
              <w:tcPr>
                <w:tcW w:w="4419" w:type="dxa"/>
                <w:tcMar>
                  <w:top w:w="100" w:type="dxa"/>
                  <w:left w:w="100" w:type="dxa"/>
                  <w:bottom w:w="100" w:type="dxa"/>
                  <w:right w:w="100" w:type="dxa"/>
                </w:tcMar>
              </w:tcPr>
              <w:p w14:paraId="19080D87"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Tiempo completo</w:t>
                </w:r>
              </w:p>
              <w:p w14:paraId="64FBBD19"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Tiempo parcial</w:t>
                </w:r>
              </w:p>
            </w:tc>
          </w:tr>
          <w:tr w:rsidR="00AA1F22" w14:paraId="3DCCFC44" w14:textId="77777777">
            <w:tc>
              <w:tcPr>
                <w:tcW w:w="4419" w:type="dxa"/>
                <w:tcMar>
                  <w:top w:w="100" w:type="dxa"/>
                  <w:left w:w="100" w:type="dxa"/>
                  <w:bottom w:w="100" w:type="dxa"/>
                  <w:right w:w="100" w:type="dxa"/>
                </w:tcMar>
              </w:tcPr>
              <w:p w14:paraId="0E8A65D0"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Turnos de trabajo</w:t>
                </w:r>
              </w:p>
            </w:tc>
            <w:tc>
              <w:tcPr>
                <w:tcW w:w="4419" w:type="dxa"/>
                <w:tcMar>
                  <w:top w:w="100" w:type="dxa"/>
                  <w:left w:w="100" w:type="dxa"/>
                  <w:bottom w:w="100" w:type="dxa"/>
                  <w:right w:w="100" w:type="dxa"/>
                </w:tcMar>
              </w:tcPr>
              <w:p w14:paraId="6E70A398"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Fijos</w:t>
                </w:r>
              </w:p>
              <w:p w14:paraId="7240DF8C"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Rotativos</w:t>
                </w:r>
              </w:p>
            </w:tc>
          </w:tr>
          <w:tr w:rsidR="00AA1F22" w14:paraId="3D2608D9" w14:textId="77777777">
            <w:tc>
              <w:tcPr>
                <w:tcW w:w="4419" w:type="dxa"/>
                <w:tcMar>
                  <w:top w:w="100" w:type="dxa"/>
                  <w:left w:w="100" w:type="dxa"/>
                  <w:bottom w:w="100" w:type="dxa"/>
                  <w:right w:w="100" w:type="dxa"/>
                </w:tcMar>
              </w:tcPr>
              <w:p w14:paraId="7BF680A9"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¿Recibe capacitación continua por parte de su lugar de trabajo?</w:t>
                </w:r>
              </w:p>
            </w:tc>
            <w:tc>
              <w:tcPr>
                <w:tcW w:w="4419" w:type="dxa"/>
                <w:tcMar>
                  <w:top w:w="100" w:type="dxa"/>
                  <w:left w:w="100" w:type="dxa"/>
                  <w:bottom w:w="100" w:type="dxa"/>
                  <w:right w:w="100" w:type="dxa"/>
                </w:tcMar>
              </w:tcPr>
              <w:p w14:paraId="3AB2C9EF"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Si</w:t>
                </w:r>
              </w:p>
              <w:p w14:paraId="77F99715"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No</w:t>
                </w:r>
              </w:p>
            </w:tc>
          </w:tr>
          <w:tr w:rsidR="00AA1F22" w14:paraId="1FA91439" w14:textId="77777777">
            <w:tc>
              <w:tcPr>
                <w:tcW w:w="4419" w:type="dxa"/>
                <w:tcMar>
                  <w:top w:w="100" w:type="dxa"/>
                  <w:left w:w="100" w:type="dxa"/>
                  <w:bottom w:w="100" w:type="dxa"/>
                  <w:right w:w="100" w:type="dxa"/>
                </w:tcMar>
              </w:tcPr>
              <w:p w14:paraId="772E4F5C"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Dentro de sus funciones laborales, ¿participa en equipos multidisciplinarios </w:t>
                </w:r>
                <w:r>
                  <w:rPr>
                    <w:rFonts w:ascii="Times New Roman" w:eastAsia="Times New Roman" w:hAnsi="Times New Roman" w:cs="Times New Roman"/>
                  </w:rPr>
                  <w:lastRenderedPageBreak/>
                  <w:t>encargados del manejo de pacientes con EPOC?</w:t>
                </w:r>
              </w:p>
            </w:tc>
            <w:tc>
              <w:tcPr>
                <w:tcW w:w="4419" w:type="dxa"/>
                <w:tcMar>
                  <w:top w:w="100" w:type="dxa"/>
                  <w:left w:w="100" w:type="dxa"/>
                  <w:bottom w:w="100" w:type="dxa"/>
                  <w:right w:w="100" w:type="dxa"/>
                </w:tcMar>
              </w:tcPr>
              <w:p w14:paraId="46A77728"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lastRenderedPageBreak/>
                  <w:t>( ) Si</w:t>
                </w:r>
              </w:p>
              <w:p w14:paraId="21930164"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No</w:t>
                </w:r>
              </w:p>
            </w:tc>
          </w:tr>
          <w:tr w:rsidR="00AA1F22" w14:paraId="5E71EE68" w14:textId="77777777">
            <w:tc>
              <w:tcPr>
                <w:tcW w:w="4419" w:type="dxa"/>
                <w:tcMar>
                  <w:top w:w="100" w:type="dxa"/>
                  <w:left w:w="100" w:type="dxa"/>
                  <w:bottom w:w="100" w:type="dxa"/>
                  <w:right w:w="100" w:type="dxa"/>
                </w:tcMar>
              </w:tcPr>
              <w:p w14:paraId="34799FB5"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¿Dentro de sus funciones laborales, ofrece educación a los pacientes y sus familiares para favorecer la autogestión de la EPOC?</w:t>
                </w:r>
              </w:p>
            </w:tc>
            <w:tc>
              <w:tcPr>
                <w:tcW w:w="4419" w:type="dxa"/>
                <w:tcMar>
                  <w:top w:w="100" w:type="dxa"/>
                  <w:left w:w="100" w:type="dxa"/>
                  <w:bottom w:w="100" w:type="dxa"/>
                  <w:right w:w="100" w:type="dxa"/>
                </w:tcMar>
              </w:tcPr>
              <w:p w14:paraId="38F0A3CB"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Si</w:t>
                </w:r>
              </w:p>
              <w:p w14:paraId="02C86FB4"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 No</w:t>
                </w:r>
              </w:p>
            </w:tc>
          </w:tr>
          <w:tr w:rsidR="00AA1F22" w14:paraId="05C90EA9" w14:textId="77777777">
            <w:tc>
              <w:tcPr>
                <w:tcW w:w="8838" w:type="dxa"/>
                <w:gridSpan w:val="2"/>
                <w:shd w:val="clear" w:color="auto" w:fill="B6D7A8"/>
                <w:tcMar>
                  <w:top w:w="100" w:type="dxa"/>
                  <w:left w:w="100" w:type="dxa"/>
                  <w:bottom w:w="100" w:type="dxa"/>
                  <w:right w:w="100" w:type="dxa"/>
                </w:tcMar>
              </w:tcPr>
              <w:p w14:paraId="53D3F774" w14:textId="77777777" w:rsidR="00AA1F22" w:rsidRDefault="00000000">
                <w:pPr>
                  <w:widowControl w:val="0"/>
                  <w:ind w:left="720"/>
                  <w:jc w:val="center"/>
                  <w:rPr>
                    <w:rFonts w:ascii="Times New Roman" w:eastAsia="Times New Roman" w:hAnsi="Times New Roman" w:cs="Times New Roman"/>
                  </w:rPr>
                </w:pPr>
                <w:r>
                  <w:rPr>
                    <w:rFonts w:ascii="Times New Roman" w:eastAsia="Times New Roman" w:hAnsi="Times New Roman" w:cs="Times New Roman"/>
                    <w:b/>
                  </w:rPr>
                  <w:t>2. Conocimientos</w:t>
                </w:r>
              </w:p>
            </w:tc>
          </w:tr>
          <w:tr w:rsidR="00AA1F22" w14:paraId="5B222693" w14:textId="77777777">
            <w:tc>
              <w:tcPr>
                <w:tcW w:w="4419" w:type="dxa"/>
                <w:shd w:val="clear" w:color="auto" w:fill="D9D9D9"/>
                <w:tcMar>
                  <w:top w:w="100" w:type="dxa"/>
                  <w:left w:w="100" w:type="dxa"/>
                  <w:bottom w:w="100" w:type="dxa"/>
                  <w:right w:w="100" w:type="dxa"/>
                </w:tcMar>
              </w:tcPr>
              <w:p w14:paraId="0D4423FE" w14:textId="77777777" w:rsidR="00AA1F22" w:rsidRDefault="00000000">
                <w:pPr>
                  <w:jc w:val="center"/>
                  <w:rPr>
                    <w:rFonts w:ascii="Times New Roman" w:eastAsia="Times New Roman" w:hAnsi="Times New Roman" w:cs="Times New Roman"/>
                    <w:b/>
                  </w:rPr>
                </w:pPr>
                <w:r>
                  <w:rPr>
                    <w:rFonts w:ascii="Times New Roman" w:eastAsia="Times New Roman" w:hAnsi="Times New Roman" w:cs="Times New Roman"/>
                    <w:b/>
                  </w:rPr>
                  <w:t>Pregunta</w:t>
                </w:r>
              </w:p>
            </w:tc>
            <w:tc>
              <w:tcPr>
                <w:tcW w:w="4419" w:type="dxa"/>
                <w:shd w:val="clear" w:color="auto" w:fill="D9D9D9"/>
                <w:tcMar>
                  <w:top w:w="100" w:type="dxa"/>
                  <w:left w:w="100" w:type="dxa"/>
                  <w:bottom w:w="100" w:type="dxa"/>
                  <w:right w:w="100" w:type="dxa"/>
                </w:tcMar>
              </w:tcPr>
              <w:p w14:paraId="0A257C67" w14:textId="77777777" w:rsidR="00AA1F22"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Opciones de respuesta</w:t>
                </w:r>
              </w:p>
            </w:tc>
          </w:tr>
          <w:tr w:rsidR="00AA1F22" w14:paraId="533D5B77" w14:textId="77777777">
            <w:tc>
              <w:tcPr>
                <w:tcW w:w="4419" w:type="dxa"/>
                <w:tcMar>
                  <w:top w:w="100" w:type="dxa"/>
                  <w:left w:w="100" w:type="dxa"/>
                  <w:bottom w:w="100" w:type="dxa"/>
                  <w:right w:w="100" w:type="dxa"/>
                </w:tcMar>
              </w:tcPr>
              <w:p w14:paraId="482EC738"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¿Cómo definiría el concepto de "educación en autogestión de la EPOC"?</w:t>
                </w:r>
              </w:p>
            </w:tc>
            <w:tc>
              <w:tcPr>
                <w:tcW w:w="4419" w:type="dxa"/>
                <w:tcMar>
                  <w:top w:w="100" w:type="dxa"/>
                  <w:left w:w="100" w:type="dxa"/>
                  <w:bottom w:w="100" w:type="dxa"/>
                  <w:right w:w="100" w:type="dxa"/>
                </w:tcMar>
              </w:tcPr>
              <w:p w14:paraId="459D85D0"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(a) Enseñanza de los pacientes sobre el uso adecuado de medicamentos y dispositivos respiratorios.</w:t>
                </w:r>
                <w:r>
                  <w:rPr>
                    <w:rFonts w:ascii="Times New Roman" w:eastAsia="Times New Roman" w:hAnsi="Times New Roman" w:cs="Times New Roman"/>
                  </w:rPr>
                  <w:br/>
                </w:r>
              </w:p>
              <w:p w14:paraId="47234791" w14:textId="77777777" w:rsidR="00AA1F22" w:rsidRDefault="00000000">
                <w:pPr>
                  <w:widowControl w:val="0"/>
                  <w:rPr>
                    <w:rFonts w:ascii="Times New Roman" w:eastAsia="Times New Roman" w:hAnsi="Times New Roman" w:cs="Times New Roman"/>
                    <w:highlight w:val="yellow"/>
                  </w:rPr>
                </w:pPr>
                <w:r>
                  <w:rPr>
                    <w:rFonts w:ascii="Times New Roman" w:eastAsia="Times New Roman" w:hAnsi="Times New Roman" w:cs="Times New Roman"/>
                    <w:highlight w:val="yellow"/>
                  </w:rPr>
                  <w:t>(b) Proceso educativo que ayuda a los pacientes a tomar decisiones informadas sobre su salud y a manejar sus síntomas de manera independiente.</w:t>
                </w:r>
                <w:r>
                  <w:rPr>
                    <w:rFonts w:ascii="Times New Roman" w:eastAsia="Times New Roman" w:hAnsi="Times New Roman" w:cs="Times New Roman"/>
                    <w:highlight w:val="yellow"/>
                  </w:rPr>
                  <w:br/>
                </w:r>
              </w:p>
              <w:p w14:paraId="2F7D58B3"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(c) Capacitación exclusiva sobre el control de factores de riesgo como el tabaquismo.</w:t>
                </w:r>
                <w:r>
                  <w:rPr>
                    <w:rFonts w:ascii="Times New Roman" w:eastAsia="Times New Roman" w:hAnsi="Times New Roman" w:cs="Times New Roman"/>
                  </w:rPr>
                  <w:br/>
                </w:r>
              </w:p>
              <w:p w14:paraId="76C08864"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(d) Apoyo psicológico para los pacientes diagnosticados con EPOC.</w:t>
                </w:r>
              </w:p>
            </w:tc>
          </w:tr>
          <w:tr w:rsidR="00AA1F22" w14:paraId="10EEC9E7" w14:textId="77777777">
            <w:tc>
              <w:tcPr>
                <w:tcW w:w="4419" w:type="dxa"/>
                <w:tcMar>
                  <w:top w:w="100" w:type="dxa"/>
                  <w:left w:w="100" w:type="dxa"/>
                  <w:bottom w:w="100" w:type="dxa"/>
                  <w:right w:w="100" w:type="dxa"/>
                </w:tcMar>
              </w:tcPr>
              <w:p w14:paraId="73EAB6E0"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¿Qué aspectos de los comportamientos de autogestión del EPOC se deben revisar con el paciente durante una visita de seguimiento?</w:t>
                </w:r>
              </w:p>
            </w:tc>
            <w:tc>
              <w:tcPr>
                <w:tcW w:w="4419" w:type="dxa"/>
                <w:tcMar>
                  <w:top w:w="100" w:type="dxa"/>
                  <w:left w:w="100" w:type="dxa"/>
                  <w:bottom w:w="100" w:type="dxa"/>
                  <w:right w:w="100" w:type="dxa"/>
                </w:tcMar>
              </w:tcPr>
              <w:p w14:paraId="0E7696A1"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xml:space="preserve">(a) Historial de vacunación y exposición a alérgenos. </w:t>
                </w:r>
                <w:r>
                  <w:rPr>
                    <w:rFonts w:ascii="Times New Roman" w:eastAsia="Times New Roman" w:hAnsi="Times New Roman" w:cs="Times New Roman"/>
                  </w:rPr>
                  <w:br/>
                </w:r>
              </w:p>
              <w:p w14:paraId="767D5DA6"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highlight w:val="yellow"/>
                  </w:rPr>
                  <w:t>(b) Ambiente libre de humo, adherencia a la medicación, prevención/manejo de exacerbaciones, control de la respiración, manejo del estrés y actividad física/ejercicio.</w:t>
                </w:r>
                <w:r>
                  <w:rPr>
                    <w:rFonts w:ascii="Times New Roman" w:eastAsia="Times New Roman" w:hAnsi="Times New Roman" w:cs="Times New Roman"/>
                  </w:rPr>
                  <w:t xml:space="preserve"> </w:t>
                </w:r>
                <w:r>
                  <w:rPr>
                    <w:rFonts w:ascii="Times New Roman" w:eastAsia="Times New Roman" w:hAnsi="Times New Roman" w:cs="Times New Roman"/>
                  </w:rPr>
                  <w:br/>
                </w:r>
              </w:p>
              <w:p w14:paraId="427EAE3A"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xml:space="preserve">(c) Preferencias de dieta y horarios de sueño regulares. </w:t>
                </w:r>
                <w:r>
                  <w:rPr>
                    <w:rFonts w:ascii="Times New Roman" w:eastAsia="Times New Roman" w:hAnsi="Times New Roman" w:cs="Times New Roman"/>
                  </w:rPr>
                  <w:br/>
                </w:r>
                <w:r>
                  <w:rPr>
                    <w:rFonts w:ascii="Times New Roman" w:eastAsia="Times New Roman" w:hAnsi="Times New Roman" w:cs="Times New Roman"/>
                  </w:rPr>
                  <w:br/>
                  <w:t>(d)  Contactos sociales y participación en actividades recreativas</w:t>
                </w:r>
              </w:p>
            </w:tc>
          </w:tr>
          <w:tr w:rsidR="00AA1F22" w14:paraId="66A84188" w14:textId="77777777">
            <w:tc>
              <w:tcPr>
                <w:tcW w:w="4419" w:type="dxa"/>
                <w:tcMar>
                  <w:top w:w="100" w:type="dxa"/>
                  <w:left w:w="100" w:type="dxa"/>
                  <w:bottom w:w="100" w:type="dxa"/>
                  <w:right w:w="100" w:type="dxa"/>
                </w:tcMar>
              </w:tcPr>
              <w:p w14:paraId="33C46CCC"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La importancia de que los pacientes con EPOC reciban educación sobre los síntomas de las exacerbaciones radica en que les permite gestionar mejor su enfermedad. ¿Por qué es fundamental esta educación para la autogestión?</w:t>
                </w:r>
              </w:p>
            </w:tc>
            <w:tc>
              <w:tcPr>
                <w:tcW w:w="4419" w:type="dxa"/>
                <w:tcMar>
                  <w:top w:w="100" w:type="dxa"/>
                  <w:left w:w="100" w:type="dxa"/>
                  <w:bottom w:w="100" w:type="dxa"/>
                  <w:right w:w="100" w:type="dxa"/>
                </w:tcMar>
              </w:tcPr>
              <w:p w14:paraId="118EABB3"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(a) Principalmente para reducir la necesidad de visitas médicas regulares.</w:t>
                </w:r>
                <w:r>
                  <w:rPr>
                    <w:rFonts w:ascii="Times New Roman" w:eastAsia="Times New Roman" w:hAnsi="Times New Roman" w:cs="Times New Roman"/>
                  </w:rPr>
                  <w:br/>
                </w:r>
              </w:p>
              <w:p w14:paraId="295DA07C"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(b) Para que puedan ajustar su medicación broncodilatadora según sea necesario.</w:t>
                </w:r>
                <w:r>
                  <w:rPr>
                    <w:rFonts w:ascii="Times New Roman" w:eastAsia="Times New Roman" w:hAnsi="Times New Roman" w:cs="Times New Roman"/>
                  </w:rPr>
                  <w:br/>
                </w:r>
              </w:p>
              <w:p w14:paraId="07E28034" w14:textId="77777777" w:rsidR="00AA1F22" w:rsidRDefault="00000000">
                <w:pPr>
                  <w:widowControl w:val="0"/>
                  <w:rPr>
                    <w:rFonts w:ascii="Times New Roman" w:eastAsia="Times New Roman" w:hAnsi="Times New Roman" w:cs="Times New Roman"/>
                    <w:highlight w:val="yellow"/>
                  </w:rPr>
                </w:pPr>
                <w:r>
                  <w:rPr>
                    <w:rFonts w:ascii="Times New Roman" w:eastAsia="Times New Roman" w:hAnsi="Times New Roman" w:cs="Times New Roman"/>
                    <w:highlight w:val="yellow"/>
                  </w:rPr>
                  <w:lastRenderedPageBreak/>
                  <w:t>(c) Para que puedan reconocer los signos de empeoramiento de los síntomas y tomar medidas adecuadas, como seguir su plan de acción.</w:t>
                </w:r>
                <w:r>
                  <w:rPr>
                    <w:rFonts w:ascii="Times New Roman" w:eastAsia="Times New Roman" w:hAnsi="Times New Roman" w:cs="Times New Roman"/>
                    <w:highlight w:val="yellow"/>
                  </w:rPr>
                  <w:br/>
                </w:r>
              </w:p>
              <w:p w14:paraId="175D057D" w14:textId="77777777" w:rsidR="00AA1F22" w:rsidRDefault="00000000">
                <w:pPr>
                  <w:widowControl w:val="0"/>
                  <w:rPr>
                    <w:rFonts w:ascii="Times New Roman" w:eastAsia="Times New Roman" w:hAnsi="Times New Roman" w:cs="Times New Roman"/>
                    <w:highlight w:val="white"/>
                  </w:rPr>
                </w:pPr>
                <w:r>
                  <w:rPr>
                    <w:rFonts w:ascii="Times New Roman" w:eastAsia="Times New Roman" w:hAnsi="Times New Roman" w:cs="Times New Roman"/>
                    <w:highlight w:val="white"/>
                  </w:rPr>
                  <w:t>(d)  Para participar más activamente en la investigación sobre el EPOC.</w:t>
                </w:r>
              </w:p>
            </w:tc>
          </w:tr>
          <w:tr w:rsidR="00AA1F22" w14:paraId="5E07B77E" w14:textId="77777777">
            <w:tc>
              <w:tcPr>
                <w:tcW w:w="4419" w:type="dxa"/>
                <w:tcMar>
                  <w:top w:w="100" w:type="dxa"/>
                  <w:left w:w="100" w:type="dxa"/>
                  <w:bottom w:w="100" w:type="dxa"/>
                  <w:right w:w="100" w:type="dxa"/>
                </w:tcMar>
              </w:tcPr>
              <w:p w14:paraId="5FE6F64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¿Qué tipo de planes de acción para las exacerbaciones de la EPOC, combinados con un componente educativo corto y apoyo continuo, han demostrado reducir la utilización de la atención médica hospitalaria?</w:t>
                </w:r>
              </w:p>
            </w:tc>
            <w:tc>
              <w:tcPr>
                <w:tcW w:w="4419" w:type="dxa"/>
                <w:tcMar>
                  <w:top w:w="100" w:type="dxa"/>
                  <w:left w:w="100" w:type="dxa"/>
                  <w:bottom w:w="100" w:type="dxa"/>
                  <w:right w:w="100" w:type="dxa"/>
                </w:tcMar>
              </w:tcPr>
              <w:p w14:paraId="3A8366B3"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xml:space="preserve">(a)  Planes de acción que solo se centran en el ajuste de la medicación inhalada. </w:t>
                </w:r>
                <w:r>
                  <w:rPr>
                    <w:rFonts w:ascii="Times New Roman" w:eastAsia="Times New Roman" w:hAnsi="Times New Roman" w:cs="Times New Roman"/>
                  </w:rPr>
                  <w:br/>
                </w:r>
                <w:r>
                  <w:rPr>
                    <w:rFonts w:ascii="Times New Roman" w:eastAsia="Times New Roman" w:hAnsi="Times New Roman" w:cs="Times New Roman"/>
                  </w:rPr>
                  <w:br/>
                  <w:t xml:space="preserve">(b)  Planes de acción que requieren una comunicación diaria con un profesional de la salud. </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highlight w:val="yellow"/>
                  </w:rPr>
                  <w:t>(c)  Planes de acción escritos</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t>(d)  Planes de acción virtuales.</w:t>
                </w:r>
              </w:p>
            </w:tc>
          </w:tr>
          <w:tr w:rsidR="00AA1F22" w14:paraId="3E7E7DF3" w14:textId="77777777">
            <w:tc>
              <w:tcPr>
                <w:tcW w:w="4419" w:type="dxa"/>
                <w:tcMar>
                  <w:top w:w="100" w:type="dxa"/>
                  <w:left w:w="100" w:type="dxa"/>
                  <w:bottom w:w="100" w:type="dxa"/>
                  <w:right w:w="100" w:type="dxa"/>
                </w:tcMar>
              </w:tcPr>
              <w:p w14:paraId="69174E23"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¿Por qué es importante evaluar la adherencia a la medicación en el contexto de la autogestión del EPOC? </w:t>
                </w:r>
              </w:p>
            </w:tc>
            <w:tc>
              <w:tcPr>
                <w:tcW w:w="4419" w:type="dxa"/>
                <w:tcMar>
                  <w:top w:w="100" w:type="dxa"/>
                  <w:left w:w="100" w:type="dxa"/>
                  <w:bottom w:w="100" w:type="dxa"/>
                  <w:right w:w="100" w:type="dxa"/>
                </w:tcMar>
              </w:tcPr>
              <w:p w14:paraId="3E1D8E19"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(a) Principalmente para determinar si el paciente está obteniendo suficientes recetas. </w:t>
                </w:r>
                <w:r>
                  <w:rPr>
                    <w:rFonts w:ascii="Times New Roman" w:eastAsia="Times New Roman" w:hAnsi="Times New Roman" w:cs="Times New Roman"/>
                  </w:rPr>
                  <w:br/>
                </w:r>
                <w:r>
                  <w:rPr>
                    <w:rFonts w:ascii="Times New Roman" w:eastAsia="Times New Roman" w:hAnsi="Times New Roman" w:cs="Times New Roman"/>
                  </w:rPr>
                  <w:br/>
                  <w:t xml:space="preserve">(b) Para asegurar que el paciente esté utilizando las marcas de medicamentos preferidas por el proveedor. </w:t>
                </w:r>
              </w:p>
              <w:p w14:paraId="0EE138D1" w14:textId="77777777" w:rsidR="00AA1F22" w:rsidRDefault="00AA1F22">
                <w:pPr>
                  <w:jc w:val="both"/>
                  <w:rPr>
                    <w:rFonts w:ascii="Times New Roman" w:eastAsia="Times New Roman" w:hAnsi="Times New Roman" w:cs="Times New Roman"/>
                  </w:rPr>
                </w:pPr>
              </w:p>
              <w:p w14:paraId="714D5455" w14:textId="77777777" w:rsidR="00AA1F22" w:rsidRDefault="00000000">
                <w:pPr>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(c) Para optimizar la relación beneficio-riesgo de la terapia inhalada, ya que la mayoría de los fármacos para la EPOC se inhalan. </w:t>
                </w:r>
              </w:p>
              <w:p w14:paraId="3EA939BD" w14:textId="77777777" w:rsidR="00AA1F22" w:rsidRDefault="00AA1F22">
                <w:pPr>
                  <w:jc w:val="both"/>
                  <w:rPr>
                    <w:rFonts w:ascii="Times New Roman" w:eastAsia="Times New Roman" w:hAnsi="Times New Roman" w:cs="Times New Roman"/>
                  </w:rPr>
                </w:pPr>
              </w:p>
              <w:p w14:paraId="7D18E10C"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(d)  Para reducir los costos de la atención médica al evitar el uso excesivo de medicamentos.</w:t>
                </w:r>
              </w:p>
            </w:tc>
          </w:tr>
          <w:tr w:rsidR="00AA1F22" w14:paraId="243178FD" w14:textId="77777777">
            <w:tc>
              <w:tcPr>
                <w:tcW w:w="4419" w:type="dxa"/>
                <w:tcMar>
                  <w:top w:w="100" w:type="dxa"/>
                  <w:left w:w="100" w:type="dxa"/>
                  <w:bottom w:w="100" w:type="dxa"/>
                  <w:right w:w="100" w:type="dxa"/>
                </w:tcMar>
              </w:tcPr>
              <w:p w14:paraId="15B29F08" w14:textId="77777777" w:rsidR="00AA1F22" w:rsidRDefault="00AA1F22">
                <w:pPr>
                  <w:jc w:val="both"/>
                  <w:rPr>
                    <w:rFonts w:ascii="Times New Roman" w:eastAsia="Times New Roman" w:hAnsi="Times New Roman" w:cs="Times New Roman"/>
                  </w:rPr>
                </w:pPr>
              </w:p>
              <w:p w14:paraId="008BC1E3"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En relación con las exacerbaciones, ¿qué aspectos específicos se deben monitorear para una autogestión efectiva, según la guía Global Initiative for Chronic Obstructive Lung Disease 2025?</w:t>
                </w:r>
              </w:p>
            </w:tc>
            <w:tc>
              <w:tcPr>
                <w:tcW w:w="4419" w:type="dxa"/>
                <w:tcMar>
                  <w:top w:w="100" w:type="dxa"/>
                  <w:left w:w="100" w:type="dxa"/>
                  <w:bottom w:w="100" w:type="dxa"/>
                  <w:right w:w="100" w:type="dxa"/>
                </w:tcMar>
              </w:tcPr>
              <w:p w14:paraId="0C99DBFD"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xml:space="preserve">(a)  Solo la frecuencia y la gravedad de las exacerbaciones pasadas. </w:t>
                </w:r>
              </w:p>
              <w:p w14:paraId="05992712" w14:textId="77777777" w:rsidR="00AA1F22" w:rsidRDefault="00AA1F22">
                <w:pPr>
                  <w:widowControl w:val="0"/>
                  <w:rPr>
                    <w:rFonts w:ascii="Times New Roman" w:eastAsia="Times New Roman" w:hAnsi="Times New Roman" w:cs="Times New Roman"/>
                  </w:rPr>
                </w:pPr>
              </w:p>
              <w:p w14:paraId="5F7C9852"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 xml:space="preserve">(b)  Principalmente los cambios en la función pulmonar medidos por espirometría en casa. </w:t>
                </w:r>
              </w:p>
              <w:p w14:paraId="49EC5B84" w14:textId="77777777" w:rsidR="00AA1F22" w:rsidRDefault="00AA1F22">
                <w:pPr>
                  <w:widowControl w:val="0"/>
                  <w:rPr>
                    <w:rFonts w:ascii="Times New Roman" w:eastAsia="Times New Roman" w:hAnsi="Times New Roman" w:cs="Times New Roman"/>
                  </w:rPr>
                </w:pPr>
              </w:p>
              <w:p w14:paraId="0B7FB152"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(c)  Los niveles de oxígeno en sangre medidos con un oxímetro de pulso en reposo.</w:t>
                </w:r>
              </w:p>
              <w:p w14:paraId="3CC24C83" w14:textId="77777777" w:rsidR="00AA1F22" w:rsidRDefault="00AA1F22">
                <w:pPr>
                  <w:widowControl w:val="0"/>
                  <w:rPr>
                    <w:rFonts w:ascii="Times New Roman" w:eastAsia="Times New Roman" w:hAnsi="Times New Roman" w:cs="Times New Roman"/>
                  </w:rPr>
                </w:pPr>
              </w:p>
              <w:p w14:paraId="04FE2080"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highlight w:val="yellow"/>
                  </w:rPr>
                  <w:lastRenderedPageBreak/>
                  <w:t xml:space="preserve">(d)  Cambios recientes en los síntomas (frecuencia, intensidad), necesidad de usar el plan de acción y cualquier admisión o visita de emergencia reciente. </w:t>
                </w:r>
              </w:p>
            </w:tc>
          </w:tr>
          <w:tr w:rsidR="00AA1F22" w14:paraId="2BAD62C6" w14:textId="77777777">
            <w:tc>
              <w:tcPr>
                <w:tcW w:w="4419" w:type="dxa"/>
                <w:tcMar>
                  <w:top w:w="100" w:type="dxa"/>
                  <w:left w:w="100" w:type="dxa"/>
                  <w:bottom w:w="100" w:type="dxa"/>
                  <w:right w:w="100" w:type="dxa"/>
                </w:tcMar>
              </w:tcPr>
              <w:p w14:paraId="18FB3504"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¿Por qué podría ser importante la gestión del estrés para las personas con EPOC? </w:t>
                </w:r>
              </w:p>
            </w:tc>
            <w:tc>
              <w:tcPr>
                <w:tcW w:w="4419" w:type="dxa"/>
                <w:tcMar>
                  <w:top w:w="100" w:type="dxa"/>
                  <w:left w:w="100" w:type="dxa"/>
                  <w:bottom w:w="100" w:type="dxa"/>
                  <w:right w:w="100" w:type="dxa"/>
                </w:tcMar>
              </w:tcPr>
              <w:p w14:paraId="782D8948" w14:textId="77777777" w:rsidR="00AA1F22" w:rsidRDefault="00000000">
                <w:pPr>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(a)  Se reconoce como un componente de la autogestión que puede influir en el bienestar general y el manejo de los síntomas. </w:t>
                </w:r>
              </w:p>
              <w:p w14:paraId="05F87D28" w14:textId="77777777" w:rsidR="00AA1F22" w:rsidRDefault="00AA1F22">
                <w:pPr>
                  <w:jc w:val="both"/>
                  <w:rPr>
                    <w:rFonts w:ascii="Times New Roman" w:eastAsia="Times New Roman" w:hAnsi="Times New Roman" w:cs="Times New Roman"/>
                  </w:rPr>
                </w:pPr>
              </w:p>
              <w:p w14:paraId="28E60D8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(b)  Principalmente para mejorar la calidad del sueño y reducir la fatiga. </w:t>
                </w:r>
              </w:p>
              <w:p w14:paraId="1CA184AE" w14:textId="77777777" w:rsidR="00AA1F22" w:rsidRDefault="00AA1F22">
                <w:pPr>
                  <w:jc w:val="both"/>
                  <w:rPr>
                    <w:rFonts w:ascii="Times New Roman" w:eastAsia="Times New Roman" w:hAnsi="Times New Roman" w:cs="Times New Roman"/>
                  </w:rPr>
                </w:pPr>
              </w:p>
              <w:p w14:paraId="7B6BC71F"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(c)  Para prevenir complicaciones cardiovasculares asociadas con el EPOC. </w:t>
                </w:r>
              </w:p>
              <w:p w14:paraId="70C2EE23" w14:textId="77777777" w:rsidR="00AA1F22" w:rsidRDefault="00AA1F22">
                <w:pPr>
                  <w:jc w:val="both"/>
                  <w:rPr>
                    <w:rFonts w:ascii="Times New Roman" w:eastAsia="Times New Roman" w:hAnsi="Times New Roman" w:cs="Times New Roman"/>
                  </w:rPr>
                </w:pPr>
              </w:p>
              <w:p w14:paraId="0136BAE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(d)  Para mejorar la función pulmonar a largo plazo.</w:t>
                </w:r>
              </w:p>
            </w:tc>
          </w:tr>
          <w:tr w:rsidR="00AA1F22" w14:paraId="6B941D21" w14:textId="77777777">
            <w:tc>
              <w:tcPr>
                <w:tcW w:w="4419" w:type="dxa"/>
                <w:tcMar>
                  <w:top w:w="100" w:type="dxa"/>
                  <w:left w:w="100" w:type="dxa"/>
                  <w:bottom w:w="100" w:type="dxa"/>
                  <w:right w:w="100" w:type="dxa"/>
                </w:tcMar>
              </w:tcPr>
              <w:p w14:paraId="35B30F83"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¿Qué se debe hacer al finalizar una visita remota de seguimiento para asegurar una buena autogestión y un plan claro para el paciente? </w:t>
                </w:r>
              </w:p>
            </w:tc>
            <w:tc>
              <w:tcPr>
                <w:tcW w:w="4419" w:type="dxa"/>
                <w:tcMar>
                  <w:top w:w="100" w:type="dxa"/>
                  <w:left w:w="100" w:type="dxa"/>
                  <w:bottom w:w="100" w:type="dxa"/>
                  <w:right w:w="100" w:type="dxa"/>
                </w:tcMar>
              </w:tcPr>
              <w:p w14:paraId="3166E1CE"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(a)  Solo programar la próxima cita, sin importar el medio. </w:t>
                </w:r>
              </w:p>
              <w:p w14:paraId="52F16976" w14:textId="77777777" w:rsidR="00AA1F22" w:rsidRDefault="00AA1F22">
                <w:pPr>
                  <w:jc w:val="both"/>
                  <w:rPr>
                    <w:rFonts w:ascii="Times New Roman" w:eastAsia="Times New Roman" w:hAnsi="Times New Roman" w:cs="Times New Roman"/>
                  </w:rPr>
                </w:pPr>
              </w:p>
              <w:p w14:paraId="1267B49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xml:space="preserve">(b)  Enviar al paciente un resumen detallado de la visita por correo electrónico. </w:t>
                </w:r>
              </w:p>
              <w:p w14:paraId="2F883E87" w14:textId="77777777" w:rsidR="00AA1F22" w:rsidRDefault="00AA1F22">
                <w:pPr>
                  <w:jc w:val="both"/>
                  <w:rPr>
                    <w:rFonts w:ascii="Times New Roman" w:eastAsia="Times New Roman" w:hAnsi="Times New Roman" w:cs="Times New Roman"/>
                    <w:highlight w:val="yellow"/>
                  </w:rPr>
                </w:pPr>
              </w:p>
              <w:p w14:paraId="18D39EEE" w14:textId="77777777" w:rsidR="00AA1F22" w:rsidRDefault="00000000">
                <w:pPr>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(c)  Describir las intervenciones realizadas, las que se pondrán en marcha, el plan acordado (incluyendo derivaciones si son necesarias) y cuándo será el próximo seguimiento (indicando si será en persona o remoto). </w:t>
                </w:r>
              </w:p>
              <w:p w14:paraId="0984DACB" w14:textId="77777777" w:rsidR="00AA1F22" w:rsidRDefault="00AA1F22">
                <w:pPr>
                  <w:jc w:val="both"/>
                  <w:rPr>
                    <w:rFonts w:ascii="Times New Roman" w:eastAsia="Times New Roman" w:hAnsi="Times New Roman" w:cs="Times New Roman"/>
                  </w:rPr>
                </w:pPr>
              </w:p>
              <w:p w14:paraId="48CA586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(d)  Asegurarse de que el paciente tenga suficientes medicamentos para el próximo mes.</w:t>
                </w:r>
              </w:p>
              <w:p w14:paraId="15AEBCF7" w14:textId="77777777" w:rsidR="00AA1F22" w:rsidRDefault="00AA1F22">
                <w:pPr>
                  <w:widowControl w:val="0"/>
                  <w:rPr>
                    <w:rFonts w:ascii="Times New Roman" w:eastAsia="Times New Roman" w:hAnsi="Times New Roman" w:cs="Times New Roman"/>
                  </w:rPr>
                </w:pPr>
              </w:p>
            </w:tc>
          </w:tr>
          <w:tr w:rsidR="00AA1F22" w14:paraId="6664BA0B" w14:textId="77777777">
            <w:tc>
              <w:tcPr>
                <w:tcW w:w="4419" w:type="dxa"/>
                <w:tcMar>
                  <w:top w:w="100" w:type="dxa"/>
                  <w:left w:w="100" w:type="dxa"/>
                  <w:bottom w:w="100" w:type="dxa"/>
                  <w:right w:w="100" w:type="dxa"/>
                </w:tcMar>
              </w:tcPr>
              <w:p w14:paraId="2C2E6D2E"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¿Cuál es la principal diferencia entre la educación tradicional y la educación para la autogestión en pacientes con EPOC?</w:t>
                </w:r>
              </w:p>
            </w:tc>
            <w:tc>
              <w:tcPr>
                <w:tcW w:w="4419" w:type="dxa"/>
                <w:tcMar>
                  <w:top w:w="100" w:type="dxa"/>
                  <w:left w:w="100" w:type="dxa"/>
                  <w:bottom w:w="100" w:type="dxa"/>
                  <w:right w:w="100" w:type="dxa"/>
                </w:tcMar>
              </w:tcPr>
              <w:p w14:paraId="0C1F50A9"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(a) La educación tradicional solo se enfoca en síntomas respiratorios, mientras que la autogestión aborda todos los sistemas del cuerpo.</w:t>
                </w:r>
              </w:p>
              <w:p w14:paraId="286619CB" w14:textId="77777777" w:rsidR="00AA1F22" w:rsidRDefault="00AA1F22">
                <w:pPr>
                  <w:widowControl w:val="0"/>
                  <w:rPr>
                    <w:rFonts w:ascii="Times New Roman" w:eastAsia="Times New Roman" w:hAnsi="Times New Roman" w:cs="Times New Roman"/>
                  </w:rPr>
                </w:pPr>
              </w:p>
              <w:p w14:paraId="6FF855A3" w14:textId="77777777" w:rsidR="00AA1F22" w:rsidRDefault="00000000">
                <w:pPr>
                  <w:widowControl w:val="0"/>
                  <w:rPr>
                    <w:rFonts w:ascii="Times New Roman" w:eastAsia="Times New Roman" w:hAnsi="Times New Roman" w:cs="Times New Roman"/>
                    <w:highlight w:val="yellow"/>
                  </w:rPr>
                </w:pPr>
                <w:r>
                  <w:rPr>
                    <w:rFonts w:ascii="Times New Roman" w:eastAsia="Times New Roman" w:hAnsi="Times New Roman" w:cs="Times New Roman"/>
                  </w:rPr>
                  <w:t>(</w:t>
                </w:r>
                <w:r>
                  <w:rPr>
                    <w:rFonts w:ascii="Times New Roman" w:eastAsia="Times New Roman" w:hAnsi="Times New Roman" w:cs="Times New Roman"/>
                    <w:highlight w:val="yellow"/>
                  </w:rPr>
                  <w:t xml:space="preserve">b) La educación para la autogestión se centra en el desarrollo de habilidades de resolución de problemas, mientras que la educación tradicional transmite información y habilidades técnicas. </w:t>
                </w:r>
              </w:p>
              <w:p w14:paraId="24FA46B4" w14:textId="77777777" w:rsidR="00AA1F22" w:rsidRDefault="00AA1F22">
                <w:pPr>
                  <w:widowControl w:val="0"/>
                  <w:rPr>
                    <w:rFonts w:ascii="Times New Roman" w:eastAsia="Times New Roman" w:hAnsi="Times New Roman" w:cs="Times New Roman"/>
                    <w:highlight w:val="yellow"/>
                  </w:rPr>
                </w:pPr>
              </w:p>
              <w:p w14:paraId="30771DDD"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(c) La educación tradicional fomenta la autonomía del paciente, mientras que la educación para la autogestión prioriza el cumplimiento de las indicaciones médicas.</w:t>
                </w:r>
              </w:p>
              <w:p w14:paraId="64C18325" w14:textId="77777777" w:rsidR="00AA1F22" w:rsidRDefault="00AA1F22">
                <w:pPr>
                  <w:widowControl w:val="0"/>
                  <w:rPr>
                    <w:rFonts w:ascii="Times New Roman" w:eastAsia="Times New Roman" w:hAnsi="Times New Roman" w:cs="Times New Roman"/>
                  </w:rPr>
                </w:pPr>
              </w:p>
              <w:p w14:paraId="6ED116CD" w14:textId="77777777" w:rsidR="00AA1F22" w:rsidRDefault="00000000">
                <w:pPr>
                  <w:widowControl w:val="0"/>
                  <w:rPr>
                    <w:rFonts w:ascii="Times New Roman" w:eastAsia="Times New Roman" w:hAnsi="Times New Roman" w:cs="Times New Roman"/>
                  </w:rPr>
                </w:pPr>
                <w:r>
                  <w:rPr>
                    <w:rFonts w:ascii="Times New Roman" w:eastAsia="Times New Roman" w:hAnsi="Times New Roman" w:cs="Times New Roman"/>
                  </w:rPr>
                  <w:t>(d) No hay diferencias significativas entre ambas, ya que ambas buscan aumentar el conocimiento del paciente.</w:t>
                </w:r>
              </w:p>
            </w:tc>
          </w:tr>
          <w:tr w:rsidR="00AA1F22" w14:paraId="669C3617" w14:textId="77777777">
            <w:tc>
              <w:tcPr>
                <w:tcW w:w="4419" w:type="dxa"/>
                <w:tcMar>
                  <w:top w:w="100" w:type="dxa"/>
                  <w:left w:w="100" w:type="dxa"/>
                  <w:bottom w:w="100" w:type="dxa"/>
                  <w:right w:w="100" w:type="dxa"/>
                </w:tcMar>
              </w:tcPr>
              <w:p w14:paraId="414236B3"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Según las guías GOLD, la educación para la autogestión en EPOC busca:</w:t>
                </w:r>
              </w:p>
            </w:tc>
            <w:tc>
              <w:tcPr>
                <w:tcW w:w="4419" w:type="dxa"/>
                <w:tcMar>
                  <w:top w:w="100" w:type="dxa"/>
                  <w:left w:w="100" w:type="dxa"/>
                  <w:bottom w:w="100" w:type="dxa"/>
                  <w:right w:w="100" w:type="dxa"/>
                </w:tcMar>
              </w:tcPr>
              <w:p w14:paraId="243950C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(a) Promover la dependencia del paciente hacia el equipo de salud.</w:t>
                </w:r>
              </w:p>
              <w:p w14:paraId="45DD0E1A" w14:textId="77777777" w:rsidR="00AA1F22" w:rsidRDefault="00000000">
                <w:pPr>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(b) Motivar, involucrar y capacitar al paciente para que adopte comportamientos de salud positivos y controle mejor su enfermedad.</w:t>
                </w:r>
              </w:p>
              <w:p w14:paraId="4C72E88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(c) Brindar solo información teórica sin necesidad de aplicar cambios en la vida diaria.</w:t>
                </w:r>
              </w:p>
              <w:p w14:paraId="6F4FE1F4"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(d) Eliminar la necesidad de consultas médicas al hacer al paciente completamente independiente.</w:t>
                </w:r>
              </w:p>
            </w:tc>
          </w:tr>
          <w:tr w:rsidR="00AA1F22" w14:paraId="70EF2C77" w14:textId="77777777">
            <w:tc>
              <w:tcPr>
                <w:tcW w:w="4419" w:type="dxa"/>
                <w:tcMar>
                  <w:top w:w="100" w:type="dxa"/>
                  <w:left w:w="100" w:type="dxa"/>
                  <w:bottom w:w="100" w:type="dxa"/>
                  <w:right w:w="100" w:type="dxa"/>
                </w:tcMar>
              </w:tcPr>
              <w:p w14:paraId="11D3F24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¿Cuál de los siguientes roles desempeña el terapeuta respiratorio en la educación para la autogestión de la EPOC?</w:t>
                </w:r>
              </w:p>
            </w:tc>
            <w:tc>
              <w:tcPr>
                <w:tcW w:w="4419" w:type="dxa"/>
                <w:tcMar>
                  <w:top w:w="100" w:type="dxa"/>
                  <w:left w:w="100" w:type="dxa"/>
                  <w:bottom w:w="100" w:type="dxa"/>
                  <w:right w:w="100" w:type="dxa"/>
                </w:tcMar>
              </w:tcPr>
              <w:p w14:paraId="0B02C3DF"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(a) Actuar únicamente como instructor que brinda información técnica.</w:t>
                </w:r>
              </w:p>
              <w:p w14:paraId="04210454" w14:textId="77777777" w:rsidR="00AA1F22" w:rsidRDefault="00AA1F22">
                <w:pPr>
                  <w:jc w:val="both"/>
                  <w:rPr>
                    <w:rFonts w:ascii="Times New Roman" w:eastAsia="Times New Roman" w:hAnsi="Times New Roman" w:cs="Times New Roman"/>
                  </w:rPr>
                </w:pPr>
              </w:p>
              <w:p w14:paraId="01AFB47B"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(b) Ser el principal responsable del tratamiento del paciente sin su participación activa.</w:t>
                </w:r>
              </w:p>
              <w:p w14:paraId="4CAB7B5F" w14:textId="77777777" w:rsidR="00AA1F22" w:rsidRDefault="00AA1F22">
                <w:pPr>
                  <w:jc w:val="both"/>
                  <w:rPr>
                    <w:rFonts w:ascii="Times New Roman" w:eastAsia="Times New Roman" w:hAnsi="Times New Roman" w:cs="Times New Roman"/>
                    <w:highlight w:val="yellow"/>
                  </w:rPr>
                </w:pPr>
              </w:p>
              <w:p w14:paraId="69A8B730" w14:textId="77777777" w:rsidR="00AA1F22" w:rsidRDefault="00000000">
                <w:pPr>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(c) Servir como guía y facilitador del proceso de aprendizaje, ayudando al paciente a desarrollar habilidades de autogestión. </w:t>
                </w:r>
              </w:p>
              <w:p w14:paraId="0888AED1" w14:textId="77777777" w:rsidR="00AA1F22" w:rsidRDefault="00AA1F22">
                <w:pPr>
                  <w:jc w:val="both"/>
                  <w:rPr>
                    <w:rFonts w:ascii="Times New Roman" w:eastAsia="Times New Roman" w:hAnsi="Times New Roman" w:cs="Times New Roman"/>
                  </w:rPr>
                </w:pPr>
              </w:p>
              <w:p w14:paraId="7EA73D7F"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(d) Reemplazar al paciente en la toma de decisiones sobre su tratamiento.</w:t>
                </w:r>
              </w:p>
            </w:tc>
          </w:tr>
          <w:tr w:rsidR="00AA1F22" w14:paraId="1C1D621C" w14:textId="77777777">
            <w:tc>
              <w:tcPr>
                <w:tcW w:w="8838" w:type="dxa"/>
                <w:gridSpan w:val="2"/>
                <w:shd w:val="clear" w:color="auto" w:fill="B6D7A8"/>
                <w:tcMar>
                  <w:top w:w="100" w:type="dxa"/>
                  <w:left w:w="100" w:type="dxa"/>
                  <w:bottom w:w="100" w:type="dxa"/>
                  <w:right w:w="100" w:type="dxa"/>
                </w:tcMar>
              </w:tcPr>
              <w:p w14:paraId="2289D0D6" w14:textId="77777777" w:rsidR="00AA1F22" w:rsidRDefault="00000000">
                <w:pPr>
                  <w:widowControl w:val="0"/>
                  <w:ind w:left="720"/>
                  <w:jc w:val="center"/>
                  <w:rPr>
                    <w:rFonts w:ascii="Times New Roman" w:eastAsia="Times New Roman" w:hAnsi="Times New Roman" w:cs="Times New Roman"/>
                  </w:rPr>
                </w:pPr>
                <w:r>
                  <w:rPr>
                    <w:rFonts w:ascii="Times New Roman" w:eastAsia="Times New Roman" w:hAnsi="Times New Roman" w:cs="Times New Roman"/>
                    <w:b/>
                  </w:rPr>
                  <w:t>3. Actitudes</w:t>
                </w:r>
              </w:p>
            </w:tc>
          </w:tr>
          <w:tr w:rsidR="00AA1F22" w14:paraId="61C18891" w14:textId="77777777">
            <w:tc>
              <w:tcPr>
                <w:tcW w:w="4419" w:type="dxa"/>
                <w:shd w:val="clear" w:color="auto" w:fill="D9D9D9"/>
                <w:tcMar>
                  <w:top w:w="100" w:type="dxa"/>
                  <w:left w:w="100" w:type="dxa"/>
                  <w:bottom w:w="100" w:type="dxa"/>
                  <w:right w:w="100" w:type="dxa"/>
                </w:tcMar>
              </w:tcPr>
              <w:p w14:paraId="2E4980C6" w14:textId="77777777" w:rsidR="00AA1F22" w:rsidRDefault="00000000">
                <w:pPr>
                  <w:jc w:val="center"/>
                  <w:rPr>
                    <w:rFonts w:ascii="Times New Roman" w:eastAsia="Times New Roman" w:hAnsi="Times New Roman" w:cs="Times New Roman"/>
                    <w:b/>
                  </w:rPr>
                </w:pPr>
                <w:r>
                  <w:rPr>
                    <w:rFonts w:ascii="Times New Roman" w:eastAsia="Times New Roman" w:hAnsi="Times New Roman" w:cs="Times New Roman"/>
                    <w:b/>
                  </w:rPr>
                  <w:t>Pregunta</w:t>
                </w:r>
              </w:p>
            </w:tc>
            <w:tc>
              <w:tcPr>
                <w:tcW w:w="4419" w:type="dxa"/>
                <w:shd w:val="clear" w:color="auto" w:fill="D9D9D9"/>
                <w:tcMar>
                  <w:top w:w="100" w:type="dxa"/>
                  <w:left w:w="100" w:type="dxa"/>
                  <w:bottom w:w="100" w:type="dxa"/>
                  <w:right w:w="100" w:type="dxa"/>
                </w:tcMar>
              </w:tcPr>
              <w:p w14:paraId="54DDF309" w14:textId="77777777" w:rsidR="00AA1F22"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Opciones de respuesta</w:t>
                </w:r>
              </w:p>
            </w:tc>
          </w:tr>
          <w:tr w:rsidR="00AA1F22" w14:paraId="344F33DD" w14:textId="77777777">
            <w:tc>
              <w:tcPr>
                <w:tcW w:w="4419" w:type="dxa"/>
                <w:tcMar>
                  <w:top w:w="100" w:type="dxa"/>
                  <w:left w:w="100" w:type="dxa"/>
                  <w:bottom w:w="100" w:type="dxa"/>
                  <w:right w:w="100" w:type="dxa"/>
                </w:tcMar>
              </w:tcPr>
              <w:p w14:paraId="58A11CE2"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Considero que la educación para la autogestión mejora la calidad de vida de los pacientes con EPOC</w:t>
                </w:r>
              </w:p>
            </w:tc>
            <w:tc>
              <w:tcPr>
                <w:tcW w:w="4419" w:type="dxa"/>
                <w:tcMar>
                  <w:top w:w="100" w:type="dxa"/>
                  <w:left w:w="100" w:type="dxa"/>
                  <w:bottom w:w="100" w:type="dxa"/>
                  <w:right w:w="100" w:type="dxa"/>
                </w:tcMar>
              </w:tcPr>
              <w:p w14:paraId="37DDEDC2"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57F6F548"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382CA1C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234701DF"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761F92C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 Totalmente en desacuerdo</w:t>
                </w:r>
              </w:p>
            </w:tc>
          </w:tr>
          <w:tr w:rsidR="00AA1F22" w14:paraId="6D70B12F" w14:textId="77777777">
            <w:tc>
              <w:tcPr>
                <w:tcW w:w="4419" w:type="dxa"/>
                <w:tcMar>
                  <w:top w:w="100" w:type="dxa"/>
                  <w:left w:w="100" w:type="dxa"/>
                  <w:bottom w:w="100" w:type="dxa"/>
                  <w:right w:w="100" w:type="dxa"/>
                </w:tcMar>
              </w:tcPr>
              <w:p w14:paraId="5D856F17"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Incorporar estrategias de educación para la autogestión en la práctica clínica es una responsabilidad fundamental del terapeuta respiratorio</w:t>
                </w:r>
              </w:p>
            </w:tc>
            <w:tc>
              <w:tcPr>
                <w:tcW w:w="4419" w:type="dxa"/>
                <w:tcMar>
                  <w:top w:w="100" w:type="dxa"/>
                  <w:left w:w="100" w:type="dxa"/>
                  <w:bottom w:w="100" w:type="dxa"/>
                  <w:right w:w="100" w:type="dxa"/>
                </w:tcMar>
              </w:tcPr>
              <w:p w14:paraId="63039BF9"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1C83786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7AAEABD4"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1A02EEDC"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7D9237B9"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r w:rsidR="00AA1F22" w14:paraId="4E1F983B" w14:textId="77777777">
            <w:tc>
              <w:tcPr>
                <w:tcW w:w="4419" w:type="dxa"/>
                <w:tcMar>
                  <w:top w:w="100" w:type="dxa"/>
                  <w:left w:w="100" w:type="dxa"/>
                  <w:bottom w:w="100" w:type="dxa"/>
                  <w:right w:w="100" w:type="dxa"/>
                </w:tcMar>
              </w:tcPr>
              <w:p w14:paraId="174A5761"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Los pacientes con EPOC son capaces de autogestionar su enfermedad si reciben educación adecuada</w:t>
                </w:r>
              </w:p>
            </w:tc>
            <w:tc>
              <w:tcPr>
                <w:tcW w:w="4419" w:type="dxa"/>
                <w:tcMar>
                  <w:top w:w="100" w:type="dxa"/>
                  <w:left w:w="100" w:type="dxa"/>
                  <w:bottom w:w="100" w:type="dxa"/>
                  <w:right w:w="100" w:type="dxa"/>
                </w:tcMar>
              </w:tcPr>
              <w:p w14:paraId="1A06EF18"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170F30CE"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3CD01472"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15AD2971"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2F1B873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r w:rsidR="00AA1F22" w14:paraId="3AC004CA" w14:textId="77777777">
            <w:tc>
              <w:tcPr>
                <w:tcW w:w="4419" w:type="dxa"/>
                <w:tcMar>
                  <w:top w:w="100" w:type="dxa"/>
                  <w:left w:w="100" w:type="dxa"/>
                  <w:bottom w:w="100" w:type="dxa"/>
                  <w:right w:w="100" w:type="dxa"/>
                </w:tcMar>
              </w:tcPr>
              <w:p w14:paraId="2D1FF94F" w14:textId="77777777" w:rsidR="00AA1F2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Considero que la educación para la autogestión en EPOC debería ser una prioridad en los programas de rehabilitación pulmonar</w:t>
                </w:r>
              </w:p>
            </w:tc>
            <w:tc>
              <w:tcPr>
                <w:tcW w:w="4419" w:type="dxa"/>
                <w:tcMar>
                  <w:top w:w="100" w:type="dxa"/>
                  <w:left w:w="100" w:type="dxa"/>
                  <w:bottom w:w="100" w:type="dxa"/>
                  <w:right w:w="100" w:type="dxa"/>
                </w:tcMar>
              </w:tcPr>
              <w:p w14:paraId="3EAC186D"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6B31E76F"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7488855B"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3470F3F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6C4C009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r w:rsidR="00AA1F22" w14:paraId="02C74456" w14:textId="77777777">
            <w:tc>
              <w:tcPr>
                <w:tcW w:w="4419" w:type="dxa"/>
                <w:tcMar>
                  <w:top w:w="100" w:type="dxa"/>
                  <w:left w:w="100" w:type="dxa"/>
                  <w:bottom w:w="100" w:type="dxa"/>
                  <w:right w:w="100" w:type="dxa"/>
                </w:tcMar>
              </w:tcPr>
              <w:p w14:paraId="73848223"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Considero que tengo las habilidades y el conocimiento necesarios para educar a los pacientes con EPOC sobre la autogestión de su enfermedad</w:t>
                </w:r>
              </w:p>
            </w:tc>
            <w:tc>
              <w:tcPr>
                <w:tcW w:w="4419" w:type="dxa"/>
                <w:tcMar>
                  <w:top w:w="100" w:type="dxa"/>
                  <w:left w:w="100" w:type="dxa"/>
                  <w:bottom w:w="100" w:type="dxa"/>
                  <w:right w:w="100" w:type="dxa"/>
                </w:tcMar>
              </w:tcPr>
              <w:p w14:paraId="3D8160DE"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276DEAB5"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3ED1F539"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17B972E3"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40792683"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r w:rsidR="00AA1F22" w14:paraId="6BAA7CF0" w14:textId="77777777">
            <w:trPr>
              <w:trHeight w:val="1574"/>
            </w:trPr>
            <w:tc>
              <w:tcPr>
                <w:tcW w:w="4419" w:type="dxa"/>
                <w:tcMar>
                  <w:top w:w="100" w:type="dxa"/>
                  <w:left w:w="100" w:type="dxa"/>
                  <w:bottom w:w="100" w:type="dxa"/>
                  <w:right w:w="100" w:type="dxa"/>
                </w:tcMar>
              </w:tcPr>
              <w:p w14:paraId="31955B6E" w14:textId="77777777" w:rsidR="00AA1F2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Considero que la universidad me brindó todos los elementos necesarios para educar a los pacientes con EPOC sobre la autogestión de su enfermedad</w:t>
                </w:r>
              </w:p>
            </w:tc>
            <w:tc>
              <w:tcPr>
                <w:tcW w:w="4419" w:type="dxa"/>
                <w:tcMar>
                  <w:top w:w="100" w:type="dxa"/>
                  <w:left w:w="100" w:type="dxa"/>
                  <w:bottom w:w="100" w:type="dxa"/>
                  <w:right w:w="100" w:type="dxa"/>
                </w:tcMar>
              </w:tcPr>
              <w:p w14:paraId="49E149AE"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62D463F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090BC6B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23D2EEA3"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6E19B7BB"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r w:rsidR="00AA1F22" w14:paraId="3F9A2B89" w14:textId="77777777">
            <w:tc>
              <w:tcPr>
                <w:tcW w:w="4419" w:type="dxa"/>
                <w:tcMar>
                  <w:top w:w="100" w:type="dxa"/>
                  <w:left w:w="100" w:type="dxa"/>
                  <w:bottom w:w="100" w:type="dxa"/>
                  <w:right w:w="100" w:type="dxa"/>
                </w:tcMar>
              </w:tcPr>
              <w:p w14:paraId="0687F4B5" w14:textId="77777777" w:rsidR="00AA1F22" w:rsidRDefault="00000000">
                <w:pPr>
                  <w:spacing w:before="240" w:after="240"/>
                  <w:jc w:val="both"/>
                  <w:rPr>
                    <w:rFonts w:ascii="Times New Roman" w:eastAsia="Times New Roman" w:hAnsi="Times New Roman" w:cs="Times New Roman"/>
                  </w:rPr>
                </w:pPr>
                <w:r>
                  <w:rPr>
                    <w:rFonts w:ascii="Times New Roman" w:eastAsia="Times New Roman" w:hAnsi="Times New Roman" w:cs="Times New Roman"/>
                  </w:rPr>
                  <w:t>Considero que los pacientes con EPOC muestran resistencia inicial a la educación para la autogestión</w:t>
                </w:r>
              </w:p>
            </w:tc>
            <w:tc>
              <w:tcPr>
                <w:tcW w:w="4419" w:type="dxa"/>
                <w:tcMar>
                  <w:top w:w="100" w:type="dxa"/>
                  <w:left w:w="100" w:type="dxa"/>
                  <w:bottom w:w="100" w:type="dxa"/>
                  <w:right w:w="100" w:type="dxa"/>
                </w:tcMar>
              </w:tcPr>
              <w:p w14:paraId="28C37E6D"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6ED5D7B0"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1CC06EB4"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1D63BB4C"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1615062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r w:rsidR="00AA1F22" w14:paraId="3762732B" w14:textId="77777777">
            <w:tc>
              <w:tcPr>
                <w:tcW w:w="4419" w:type="dxa"/>
                <w:tcMar>
                  <w:top w:w="100" w:type="dxa"/>
                  <w:left w:w="100" w:type="dxa"/>
                  <w:bottom w:w="100" w:type="dxa"/>
                  <w:right w:w="100" w:type="dxa"/>
                </w:tcMar>
              </w:tcPr>
              <w:p w14:paraId="1884FC0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Considero que la carga laboral dificulta dedicar tiempo a la educación para la</w:t>
                </w:r>
              </w:p>
              <w:p w14:paraId="40C5DA3C"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autogestión.</w:t>
                </w:r>
              </w:p>
            </w:tc>
            <w:tc>
              <w:tcPr>
                <w:tcW w:w="4419" w:type="dxa"/>
                <w:tcMar>
                  <w:top w:w="100" w:type="dxa"/>
                  <w:left w:w="100" w:type="dxa"/>
                  <w:bottom w:w="100" w:type="dxa"/>
                  <w:right w:w="100" w:type="dxa"/>
                </w:tcMar>
              </w:tcPr>
              <w:p w14:paraId="0151F808"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40A50247"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1555408D"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029A2F9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7020DA45"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 Totalmente en desacuerdo</w:t>
                </w:r>
              </w:p>
            </w:tc>
          </w:tr>
          <w:tr w:rsidR="00AA1F22" w14:paraId="45569779" w14:textId="77777777">
            <w:tc>
              <w:tcPr>
                <w:tcW w:w="8838" w:type="dxa"/>
                <w:gridSpan w:val="2"/>
                <w:shd w:val="clear" w:color="auto" w:fill="B6D7A8"/>
                <w:tcMar>
                  <w:top w:w="100" w:type="dxa"/>
                  <w:left w:w="100" w:type="dxa"/>
                  <w:bottom w:w="100" w:type="dxa"/>
                  <w:right w:w="100" w:type="dxa"/>
                </w:tcMar>
              </w:tcPr>
              <w:p w14:paraId="56E90AF7" w14:textId="77777777" w:rsidR="00AA1F22" w:rsidRDefault="00000000">
                <w:pPr>
                  <w:widowControl w:val="0"/>
                  <w:jc w:val="center"/>
                  <w:rPr>
                    <w:rFonts w:ascii="Times New Roman" w:eastAsia="Times New Roman" w:hAnsi="Times New Roman" w:cs="Times New Roman"/>
                  </w:rPr>
                </w:pPr>
                <w:r>
                  <w:rPr>
                    <w:rFonts w:ascii="Times New Roman" w:eastAsia="Times New Roman" w:hAnsi="Times New Roman" w:cs="Times New Roman"/>
                    <w:b/>
                  </w:rPr>
                  <w:lastRenderedPageBreak/>
                  <w:t>4. Prácticas</w:t>
                </w:r>
              </w:p>
            </w:tc>
          </w:tr>
          <w:tr w:rsidR="00AA1F22" w14:paraId="5DF5BA22" w14:textId="77777777">
            <w:tc>
              <w:tcPr>
                <w:tcW w:w="4419" w:type="dxa"/>
                <w:shd w:val="clear" w:color="auto" w:fill="D9D9D9"/>
                <w:tcMar>
                  <w:top w:w="100" w:type="dxa"/>
                  <w:left w:w="100" w:type="dxa"/>
                  <w:bottom w:w="100" w:type="dxa"/>
                  <w:right w:w="100" w:type="dxa"/>
                </w:tcMar>
              </w:tcPr>
              <w:p w14:paraId="25FDCC75" w14:textId="77777777" w:rsidR="00AA1F22" w:rsidRDefault="00000000">
                <w:pPr>
                  <w:jc w:val="center"/>
                  <w:rPr>
                    <w:rFonts w:ascii="Times New Roman" w:eastAsia="Times New Roman" w:hAnsi="Times New Roman" w:cs="Times New Roman"/>
                    <w:b/>
                  </w:rPr>
                </w:pPr>
                <w:r>
                  <w:rPr>
                    <w:rFonts w:ascii="Times New Roman" w:eastAsia="Times New Roman" w:hAnsi="Times New Roman" w:cs="Times New Roman"/>
                    <w:b/>
                  </w:rPr>
                  <w:t>Variable</w:t>
                </w:r>
              </w:p>
            </w:tc>
            <w:tc>
              <w:tcPr>
                <w:tcW w:w="4419" w:type="dxa"/>
                <w:shd w:val="clear" w:color="auto" w:fill="D9D9D9"/>
                <w:tcMar>
                  <w:top w:w="100" w:type="dxa"/>
                  <w:left w:w="100" w:type="dxa"/>
                  <w:bottom w:w="100" w:type="dxa"/>
                  <w:right w:w="100" w:type="dxa"/>
                </w:tcMar>
              </w:tcPr>
              <w:p w14:paraId="149973A2" w14:textId="77777777" w:rsidR="00AA1F22" w:rsidRDefault="00000000">
                <w:pPr>
                  <w:widowControl w:val="0"/>
                  <w:jc w:val="center"/>
                  <w:rPr>
                    <w:rFonts w:ascii="Times New Roman" w:eastAsia="Times New Roman" w:hAnsi="Times New Roman" w:cs="Times New Roman"/>
                    <w:b/>
                  </w:rPr>
                </w:pPr>
                <w:r>
                  <w:rPr>
                    <w:rFonts w:ascii="Times New Roman" w:eastAsia="Times New Roman" w:hAnsi="Times New Roman" w:cs="Times New Roman"/>
                    <w:b/>
                  </w:rPr>
                  <w:t>Opciones de respuesta</w:t>
                </w:r>
              </w:p>
            </w:tc>
          </w:tr>
          <w:tr w:rsidR="00AA1F22" w14:paraId="5DE6DC6B" w14:textId="77777777">
            <w:tc>
              <w:tcPr>
                <w:tcW w:w="4419" w:type="dxa"/>
                <w:tcMar>
                  <w:top w:w="100" w:type="dxa"/>
                  <w:left w:w="100" w:type="dxa"/>
                  <w:bottom w:w="100" w:type="dxa"/>
                  <w:right w:w="100" w:type="dxa"/>
                </w:tcMar>
              </w:tcPr>
              <w:p w14:paraId="36F2919B"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Brindo educación a los pacientes con EPOC de manera regular en mi práctica clínica.</w:t>
                </w:r>
              </w:p>
            </w:tc>
            <w:tc>
              <w:tcPr>
                <w:tcW w:w="4419" w:type="dxa"/>
                <w:tcMar>
                  <w:top w:w="100" w:type="dxa"/>
                  <w:left w:w="100" w:type="dxa"/>
                  <w:bottom w:w="100" w:type="dxa"/>
                  <w:right w:w="100" w:type="dxa"/>
                </w:tcMar>
              </w:tcPr>
              <w:p w14:paraId="12C8A654"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36A18EC7"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6EEF2CD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689888C0"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3EC31AC5"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r w:rsidR="00AA1F22" w14:paraId="3E7EBEA2" w14:textId="77777777">
            <w:tc>
              <w:tcPr>
                <w:tcW w:w="4419" w:type="dxa"/>
                <w:tcMar>
                  <w:top w:w="100" w:type="dxa"/>
                  <w:left w:w="100" w:type="dxa"/>
                  <w:bottom w:w="100" w:type="dxa"/>
                  <w:right w:w="100" w:type="dxa"/>
                </w:tcMar>
              </w:tcPr>
              <w:p w14:paraId="7CA2E170"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Utilizo estrategias específicas para educar a los pacientes sobre su tratamiento y autocuidado.</w:t>
                </w:r>
              </w:p>
            </w:tc>
            <w:tc>
              <w:tcPr>
                <w:tcW w:w="4419" w:type="dxa"/>
                <w:tcMar>
                  <w:top w:w="100" w:type="dxa"/>
                  <w:left w:w="100" w:type="dxa"/>
                  <w:bottom w:w="100" w:type="dxa"/>
                  <w:right w:w="100" w:type="dxa"/>
                </w:tcMar>
              </w:tcPr>
              <w:p w14:paraId="0FAF8D7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5CD2A070"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1761C7D9"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1D3C9D89"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3974521C"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r w:rsidR="00AA1F22" w14:paraId="1FC7E8A5" w14:textId="77777777">
            <w:tc>
              <w:tcPr>
                <w:tcW w:w="4419" w:type="dxa"/>
                <w:tcMar>
                  <w:top w:w="100" w:type="dxa"/>
                  <w:left w:w="100" w:type="dxa"/>
                  <w:bottom w:w="100" w:type="dxa"/>
                  <w:right w:w="100" w:type="dxa"/>
                </w:tcMar>
              </w:tcPr>
              <w:p w14:paraId="1F642B1D"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Utilizo de manera habitual diversas estrategias para educar a mis pacientes y sus familiares en la autogestión de su enfermedad.</w:t>
                </w:r>
              </w:p>
            </w:tc>
            <w:tc>
              <w:tcPr>
                <w:tcW w:w="4419" w:type="dxa"/>
                <w:tcMar>
                  <w:top w:w="100" w:type="dxa"/>
                  <w:left w:w="100" w:type="dxa"/>
                  <w:bottom w:w="100" w:type="dxa"/>
                  <w:right w:w="100" w:type="dxa"/>
                </w:tcMar>
              </w:tcPr>
              <w:p w14:paraId="60D6BE57"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2951026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23D5C10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5A5ABEF9"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665D2E59"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r w:rsidR="00AA1F22" w14:paraId="7462ED7A" w14:textId="77777777">
            <w:tc>
              <w:tcPr>
                <w:tcW w:w="4419" w:type="dxa"/>
                <w:tcMar>
                  <w:top w:w="100" w:type="dxa"/>
                  <w:left w:w="100" w:type="dxa"/>
                  <w:bottom w:w="100" w:type="dxa"/>
                  <w:right w:w="100" w:type="dxa"/>
                </w:tcMar>
              </w:tcPr>
              <w:p w14:paraId="5334D363"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Evalúo si los pacientes han comprendido la información proporcionada sobre su enfermedad.</w:t>
                </w:r>
              </w:p>
            </w:tc>
            <w:tc>
              <w:tcPr>
                <w:tcW w:w="4419" w:type="dxa"/>
                <w:tcMar>
                  <w:top w:w="100" w:type="dxa"/>
                  <w:left w:w="100" w:type="dxa"/>
                  <w:bottom w:w="100" w:type="dxa"/>
                  <w:right w:w="100" w:type="dxa"/>
                </w:tcMar>
              </w:tcPr>
              <w:p w14:paraId="2C9E67D0"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5401712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565EAFCC"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098AFBA8"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33E507A4"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r w:rsidR="00AA1F22" w14:paraId="7A46F468" w14:textId="77777777">
            <w:tc>
              <w:tcPr>
                <w:tcW w:w="4419" w:type="dxa"/>
                <w:tcMar>
                  <w:top w:w="100" w:type="dxa"/>
                  <w:left w:w="100" w:type="dxa"/>
                  <w:bottom w:w="100" w:type="dxa"/>
                  <w:right w:w="100" w:type="dxa"/>
                </w:tcMar>
              </w:tcPr>
              <w:p w14:paraId="123D456D"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Involucro a los familiares o cuidadores en la educación del paciente con EPOC.</w:t>
                </w:r>
              </w:p>
            </w:tc>
            <w:tc>
              <w:tcPr>
                <w:tcW w:w="4419" w:type="dxa"/>
                <w:tcMar>
                  <w:top w:w="100" w:type="dxa"/>
                  <w:left w:w="100" w:type="dxa"/>
                  <w:bottom w:w="100" w:type="dxa"/>
                  <w:right w:w="100" w:type="dxa"/>
                </w:tcMar>
              </w:tcPr>
              <w:p w14:paraId="539D33D9"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50DAF01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7A39572D"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04D25BB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1515A426"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r w:rsidR="00AA1F22" w14:paraId="2E1B3338" w14:textId="77777777">
            <w:tc>
              <w:tcPr>
                <w:tcW w:w="4419" w:type="dxa"/>
                <w:tcMar>
                  <w:top w:w="100" w:type="dxa"/>
                  <w:left w:w="100" w:type="dxa"/>
                  <w:bottom w:w="100" w:type="dxa"/>
                  <w:right w:w="100" w:type="dxa"/>
                </w:tcMar>
              </w:tcPr>
              <w:p w14:paraId="0F1B393D"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Estoy de acuerdo en que utilizo materiales escritos o audiovisuales en la educación del paciente</w:t>
                </w:r>
              </w:p>
            </w:tc>
            <w:tc>
              <w:tcPr>
                <w:tcW w:w="4419" w:type="dxa"/>
                <w:tcMar>
                  <w:top w:w="100" w:type="dxa"/>
                  <w:left w:w="100" w:type="dxa"/>
                  <w:bottom w:w="100" w:type="dxa"/>
                  <w:right w:w="100" w:type="dxa"/>
                </w:tcMar>
              </w:tcPr>
              <w:p w14:paraId="226F8B97"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de acuerdo</w:t>
                </w:r>
              </w:p>
              <w:p w14:paraId="2C4ADCB3"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De acuerdo</w:t>
                </w:r>
              </w:p>
              <w:p w14:paraId="4F018562"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Neutral</w:t>
                </w:r>
              </w:p>
              <w:p w14:paraId="0866EFF3"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En desacuerdo</w:t>
                </w:r>
              </w:p>
              <w:p w14:paraId="700FED9A" w14:textId="77777777" w:rsidR="00AA1F22" w:rsidRDefault="00000000">
                <w:pPr>
                  <w:jc w:val="both"/>
                  <w:rPr>
                    <w:rFonts w:ascii="Times New Roman" w:eastAsia="Times New Roman" w:hAnsi="Times New Roman" w:cs="Times New Roman"/>
                  </w:rPr>
                </w:pPr>
                <w:r>
                  <w:rPr>
                    <w:rFonts w:ascii="Times New Roman" w:eastAsia="Times New Roman" w:hAnsi="Times New Roman" w:cs="Times New Roman"/>
                  </w:rPr>
                  <w:t>🔲 Totalmente en desacuerdo</w:t>
                </w:r>
              </w:p>
            </w:tc>
          </w:tr>
        </w:tbl>
      </w:sdtContent>
    </w:sdt>
    <w:p w14:paraId="6488B200" w14:textId="77777777" w:rsidR="00AA1F22" w:rsidRDefault="00AA1F22">
      <w:pPr>
        <w:spacing w:line="276" w:lineRule="auto"/>
        <w:jc w:val="both"/>
        <w:rPr>
          <w:rFonts w:ascii="Times New Roman" w:eastAsia="Times New Roman" w:hAnsi="Times New Roman" w:cs="Times New Roman"/>
        </w:rPr>
      </w:pPr>
      <w:bookmarkStart w:id="0" w:name="_heading=h.xgsdizz6wwxe" w:colFirst="0" w:colLast="0"/>
      <w:bookmarkEnd w:id="0"/>
    </w:p>
    <w:p w14:paraId="6B218EDA" w14:textId="77777777" w:rsidR="00AA1F22" w:rsidRDefault="00AA1F22">
      <w:pPr>
        <w:spacing w:line="276" w:lineRule="auto"/>
        <w:jc w:val="both"/>
        <w:rPr>
          <w:rFonts w:ascii="Times New Roman" w:eastAsia="Times New Roman" w:hAnsi="Times New Roman" w:cs="Times New Roman"/>
        </w:rPr>
      </w:pPr>
      <w:bookmarkStart w:id="1" w:name="_heading=h.fe504oq61w1o" w:colFirst="0" w:colLast="0"/>
      <w:bookmarkEnd w:id="1"/>
    </w:p>
    <w:p w14:paraId="01722DC5" w14:textId="77777777" w:rsidR="00AA1F22" w:rsidRDefault="00000000">
      <w:pPr>
        <w:spacing w:line="276" w:lineRule="auto"/>
        <w:jc w:val="both"/>
        <w:rPr>
          <w:rFonts w:ascii="Times New Roman" w:eastAsia="Times New Roman" w:hAnsi="Times New Roman" w:cs="Times New Roman"/>
        </w:rPr>
      </w:pPr>
      <w:bookmarkStart w:id="2" w:name="_heading=h.r01ou4e60bce" w:colFirst="0" w:colLast="0"/>
      <w:bookmarkEnd w:id="2"/>
      <w:r>
        <w:rPr>
          <w:rFonts w:ascii="Times New Roman" w:eastAsia="Times New Roman" w:hAnsi="Times New Roman" w:cs="Times New Roman"/>
        </w:rPr>
        <w:t>Lugar: ____________________________________________</w:t>
      </w:r>
    </w:p>
    <w:p w14:paraId="145299B0" w14:textId="77777777" w:rsidR="00AA1F22" w:rsidRDefault="00000000">
      <w:pPr>
        <w:spacing w:line="276" w:lineRule="auto"/>
        <w:jc w:val="both"/>
        <w:rPr>
          <w:rFonts w:ascii="Times New Roman" w:eastAsia="Times New Roman" w:hAnsi="Times New Roman" w:cs="Times New Roman"/>
        </w:rPr>
      </w:pPr>
      <w:bookmarkStart w:id="3" w:name="_heading=h.4z4s999kej4o" w:colFirst="0" w:colLast="0"/>
      <w:bookmarkEnd w:id="3"/>
      <w:r>
        <w:rPr>
          <w:rFonts w:ascii="Times New Roman" w:eastAsia="Times New Roman" w:hAnsi="Times New Roman" w:cs="Times New Roman"/>
        </w:rPr>
        <w:t>Fecha: ____ / ____ / ________</w:t>
      </w:r>
    </w:p>
    <w:p w14:paraId="3FDEB47A" w14:textId="77777777" w:rsidR="00AA1F22" w:rsidRDefault="00000000">
      <w:pPr>
        <w:spacing w:line="276" w:lineRule="auto"/>
        <w:jc w:val="both"/>
        <w:rPr>
          <w:rFonts w:ascii="Times New Roman" w:eastAsia="Times New Roman" w:hAnsi="Times New Roman" w:cs="Times New Roman"/>
        </w:rPr>
      </w:pPr>
      <w:bookmarkStart w:id="4" w:name="_heading=h.4k8oz4totv1z" w:colFirst="0" w:colLast="0"/>
      <w:bookmarkEnd w:id="4"/>
      <w:r>
        <w:rPr>
          <w:rFonts w:ascii="Times New Roman" w:eastAsia="Times New Roman" w:hAnsi="Times New Roman" w:cs="Times New Roman"/>
        </w:rPr>
        <w:t>(Día / Mes / Año)</w:t>
      </w:r>
    </w:p>
    <w:sectPr w:rsidR="00AA1F2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C24B" w14:textId="77777777" w:rsidR="009B1234" w:rsidRDefault="009B1234">
      <w:r>
        <w:separator/>
      </w:r>
    </w:p>
  </w:endnote>
  <w:endnote w:type="continuationSeparator" w:id="0">
    <w:p w14:paraId="7FEB1AA0" w14:textId="77777777" w:rsidR="009B1234" w:rsidRDefault="009B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E51B" w14:textId="77777777" w:rsidR="00AA1F22" w:rsidRDefault="00AA1F2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1176" w14:textId="77777777" w:rsidR="00AA1F22" w:rsidRDefault="00AA1F2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829A" w14:textId="77777777" w:rsidR="00AA1F22" w:rsidRDefault="00AA1F2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53EC" w14:textId="77777777" w:rsidR="009B1234" w:rsidRDefault="009B1234">
      <w:r>
        <w:separator/>
      </w:r>
    </w:p>
  </w:footnote>
  <w:footnote w:type="continuationSeparator" w:id="0">
    <w:p w14:paraId="18D319FA" w14:textId="77777777" w:rsidR="009B1234" w:rsidRDefault="009B1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8AB1" w14:textId="77777777" w:rsidR="00AA1F22" w:rsidRDefault="00AA1F22">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3B84" w14:textId="77777777" w:rsidR="00CB436B" w:rsidRDefault="00CB436B" w:rsidP="00CB436B">
    <w:pPr>
      <w:pBdr>
        <w:top w:val="nil"/>
        <w:left w:val="nil"/>
        <w:bottom w:val="nil"/>
        <w:right w:val="nil"/>
        <w:between w:val="nil"/>
      </w:pBdr>
      <w:tabs>
        <w:tab w:val="center" w:pos="4419"/>
        <w:tab w:val="right" w:pos="8838"/>
      </w:tabs>
      <w:spacing w:line="360" w:lineRule="auto"/>
      <w:rPr>
        <w:rFonts w:ascii="Arial" w:eastAsia="Arial" w:hAnsi="Arial" w:cs="Arial"/>
        <w:sz w:val="18"/>
        <w:szCs w:val="18"/>
      </w:rPr>
    </w:pPr>
  </w:p>
  <w:p w14:paraId="4C4E2779" w14:textId="0B5EA4F0" w:rsidR="00AA1F22" w:rsidRDefault="00000000" w:rsidP="00CB436B">
    <w:pPr>
      <w:pBdr>
        <w:top w:val="nil"/>
        <w:left w:val="nil"/>
        <w:bottom w:val="nil"/>
        <w:right w:val="nil"/>
        <w:between w:val="nil"/>
      </w:pBdr>
      <w:tabs>
        <w:tab w:val="center" w:pos="4419"/>
        <w:tab w:val="right" w:pos="8838"/>
      </w:tabs>
      <w:spacing w:line="360" w:lineRule="auto"/>
      <w:rPr>
        <w:rFonts w:ascii="Arial" w:eastAsia="Arial" w:hAnsi="Arial" w:cs="Arial"/>
        <w:sz w:val="18"/>
        <w:szCs w:val="18"/>
      </w:rPr>
    </w:pPr>
    <w:r>
      <w:rPr>
        <w:noProof/>
      </w:rPr>
      <w:drawing>
        <wp:anchor distT="0" distB="0" distL="0" distR="0" simplePos="0" relativeHeight="251658240" behindDoc="1" locked="0" layoutInCell="1" hidden="0" allowOverlap="1" wp14:anchorId="4BE6CAFB" wp14:editId="7005DDD1">
          <wp:simplePos x="0" y="0"/>
          <wp:positionH relativeFrom="column">
            <wp:posOffset>6057900</wp:posOffset>
          </wp:positionH>
          <wp:positionV relativeFrom="paragraph">
            <wp:posOffset>-449573</wp:posOffset>
          </wp:positionV>
          <wp:extent cx="481589" cy="1041083"/>
          <wp:effectExtent l="0" t="0" r="0" b="0"/>
          <wp:wrapNone/>
          <wp:docPr id="1546057357"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
                  <a:srcRect r="77955"/>
                  <a:stretch>
                    <a:fillRect/>
                  </a:stretch>
                </pic:blipFill>
                <pic:spPr>
                  <a:xfrm>
                    <a:off x="0" y="0"/>
                    <a:ext cx="481589" cy="1041083"/>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4CB3" w14:textId="77777777" w:rsidR="00AA1F22" w:rsidRDefault="00AA1F22">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22"/>
    <w:rsid w:val="00177618"/>
    <w:rsid w:val="00385E09"/>
    <w:rsid w:val="00432CEB"/>
    <w:rsid w:val="006D7B00"/>
    <w:rsid w:val="008F0170"/>
    <w:rsid w:val="009B1234"/>
    <w:rsid w:val="00AA1F22"/>
    <w:rsid w:val="00CB436B"/>
    <w:rsid w:val="00D25D8F"/>
    <w:rsid w:val="00FD7C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D9BD"/>
  <w15:docId w15:val="{36179CB1-5027-4E77-BBB2-AE997268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57BE2"/>
    <w:pPr>
      <w:tabs>
        <w:tab w:val="center" w:pos="4419"/>
        <w:tab w:val="right" w:pos="8838"/>
      </w:tabs>
    </w:pPr>
  </w:style>
  <w:style w:type="character" w:customStyle="1" w:styleId="EncabezadoCar">
    <w:name w:val="Encabezado Car"/>
    <w:basedOn w:val="Fuentedeprrafopredeter"/>
    <w:link w:val="Encabezado"/>
    <w:uiPriority w:val="99"/>
    <w:rsid w:val="00E57BE2"/>
  </w:style>
  <w:style w:type="paragraph" w:styleId="Piedepgina">
    <w:name w:val="footer"/>
    <w:basedOn w:val="Normal"/>
    <w:link w:val="PiedepginaCar"/>
    <w:uiPriority w:val="99"/>
    <w:unhideWhenUsed/>
    <w:rsid w:val="00E57BE2"/>
    <w:pPr>
      <w:tabs>
        <w:tab w:val="center" w:pos="4419"/>
        <w:tab w:val="right" w:pos="8838"/>
      </w:tabs>
    </w:pPr>
  </w:style>
  <w:style w:type="character" w:customStyle="1" w:styleId="PiedepginaCar">
    <w:name w:val="Pie de página Car"/>
    <w:basedOn w:val="Fuentedeprrafopredeter"/>
    <w:link w:val="Piedepgina"/>
    <w:uiPriority w:val="99"/>
    <w:rsid w:val="00E57BE2"/>
  </w:style>
  <w:style w:type="paragraph" w:styleId="NormalWeb">
    <w:name w:val="Normal (Web)"/>
    <w:basedOn w:val="Normal"/>
    <w:uiPriority w:val="99"/>
    <w:semiHidden/>
    <w:unhideWhenUsed/>
    <w:rsid w:val="00B63AC9"/>
    <w:pPr>
      <w:spacing w:before="100" w:beforeAutospacing="1" w:after="100" w:afterAutospacing="1"/>
    </w:pPr>
    <w:rPr>
      <w:rFonts w:ascii="Times New Roman" w:eastAsia="Times New Roman" w:hAnsi="Times New Roman" w:cs="Times New Roman"/>
      <w:lang w:val="es-419" w:eastAsia="es-419"/>
    </w:rPr>
  </w:style>
  <w:style w:type="paragraph" w:styleId="Prrafodelista">
    <w:name w:val="List Paragraph"/>
    <w:basedOn w:val="Normal"/>
    <w:uiPriority w:val="34"/>
    <w:qFormat/>
    <w:rsid w:val="00C6274C"/>
    <w:pPr>
      <w:ind w:left="720"/>
      <w:contextualSpacing/>
    </w:pPr>
  </w:style>
  <w:style w:type="character" w:styleId="Hipervnculo">
    <w:name w:val="Hyperlink"/>
    <w:basedOn w:val="Fuentedeprrafopredeter"/>
    <w:uiPriority w:val="99"/>
    <w:unhideWhenUsed/>
    <w:rsid w:val="000D1565"/>
    <w:rPr>
      <w:color w:val="0563C1" w:themeColor="hyperlink"/>
      <w:u w:val="single"/>
    </w:rPr>
  </w:style>
  <w:style w:type="character" w:styleId="Mencinsinresolver">
    <w:name w:val="Unresolved Mention"/>
    <w:basedOn w:val="Fuentedeprrafopredeter"/>
    <w:uiPriority w:val="99"/>
    <w:semiHidden/>
    <w:unhideWhenUsed/>
    <w:rsid w:val="0063140D"/>
    <w:rPr>
      <w:color w:val="605E5C"/>
      <w:shd w:val="clear" w:color="auto" w:fill="E1DFDD"/>
    </w:rPr>
  </w:style>
  <w:style w:type="paragraph" w:styleId="Sinespaciado">
    <w:name w:val="No Spacing"/>
    <w:aliases w:val="ANGEL,Monica APA"/>
    <w:autoRedefine/>
    <w:uiPriority w:val="1"/>
    <w:qFormat/>
    <w:rsid w:val="006F5929"/>
    <w:pPr>
      <w:spacing w:line="360" w:lineRule="auto"/>
      <w:ind w:firstLine="709"/>
      <w:jc w:val="both"/>
    </w:pPr>
    <w:rPr>
      <w:rFonts w:ascii="Times New Roman" w:hAnsi="Times New Roman"/>
      <w:szCs w:val="22"/>
      <w:lang w:val="es-ES"/>
    </w:rPr>
  </w:style>
  <w:style w:type="character" w:customStyle="1" w:styleId="Ttulo2Car">
    <w:name w:val="Título 2 Car"/>
    <w:basedOn w:val="Fuentedeprrafopredeter"/>
    <w:uiPriority w:val="9"/>
    <w:rsid w:val="00CF31A4"/>
    <w:rPr>
      <w:rFonts w:asciiTheme="majorHAnsi" w:eastAsiaTheme="majorEastAsia" w:hAnsiTheme="majorHAnsi" w:cstheme="majorBidi"/>
      <w:color w:val="2F5496" w:themeColor="accent1" w:themeShade="BF"/>
      <w:sz w:val="26"/>
      <w:szCs w:val="26"/>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9uWhRY70IXUeSoAjtGp720k9Og==">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1750</Words>
  <Characters>9629</Characters>
  <Application>Microsoft Office Word</Application>
  <DocSecurity>0</DocSecurity>
  <Lines>80</Lines>
  <Paragraphs>22</Paragraphs>
  <ScaleCrop>false</ScaleCrop>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Correa Ramirez</dc:creator>
  <cp:lastModifiedBy>Jhojan Sebastian Herrera Vargas</cp:lastModifiedBy>
  <cp:revision>5</cp:revision>
  <dcterms:created xsi:type="dcterms:W3CDTF">2025-09-29T00:23:00Z</dcterms:created>
  <dcterms:modified xsi:type="dcterms:W3CDTF">2025-12-11T06:33:00Z</dcterms:modified>
</cp:coreProperties>
</file>